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28F56A39" w:rsidR="003F721B" w:rsidRPr="00832208" w:rsidRDefault="00F24EFF" w:rsidP="00832208">
            <w:pPr>
              <w:spacing w:line="276" w:lineRule="auto"/>
              <w:jc w:val="both"/>
            </w:pPr>
            <w:r>
              <w:t>Vaizdinės reklamos kampanijos įgyvendinimo per viešinimo platformą paslaugos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77777777" w:rsidR="003F721B" w:rsidRDefault="003F721B">
            <w:pPr>
              <w:jc w:val="center"/>
              <w:rPr>
                <w:kern w:val="2"/>
                <w:szCs w:val="24"/>
              </w:rPr>
            </w:pP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77777777" w:rsidR="003F721B" w:rsidRDefault="003F721B">
            <w:pPr>
              <w:jc w:val="center"/>
              <w:rPr>
                <w:kern w:val="2"/>
                <w:szCs w:val="24"/>
              </w:rPr>
            </w:pP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77777777" w:rsidR="003F721B" w:rsidRDefault="003F721B">
            <w:pPr>
              <w:jc w:val="center"/>
              <w:rPr>
                <w:kern w:val="2"/>
                <w:szCs w:val="24"/>
              </w:rPr>
            </w:pP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77777777" w:rsidR="003F721B" w:rsidRDefault="003F721B">
            <w:pPr>
              <w:jc w:val="center"/>
              <w:rPr>
                <w:kern w:val="2"/>
                <w:szCs w:val="24"/>
              </w:rPr>
            </w:pP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77777777" w:rsidR="003F721B" w:rsidRDefault="003F721B">
            <w:pPr>
              <w:jc w:val="center"/>
              <w:rPr>
                <w:kern w:val="2"/>
                <w:szCs w:val="24"/>
              </w:rPr>
            </w:pP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77777777" w:rsidR="003F721B" w:rsidRDefault="003F721B">
            <w:pPr>
              <w:jc w:val="center"/>
              <w:rPr>
                <w:kern w:val="2"/>
                <w:szCs w:val="24"/>
              </w:rPr>
            </w:pP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77777777" w:rsidR="003F721B" w:rsidRDefault="003F721B">
            <w:pPr>
              <w:jc w:val="center"/>
              <w:rPr>
                <w:kern w:val="2"/>
                <w:szCs w:val="24"/>
              </w:rPr>
            </w:pP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77777777" w:rsidR="003F721B" w:rsidRDefault="003F721B">
            <w:pPr>
              <w:jc w:val="center"/>
              <w:rPr>
                <w:kern w:val="2"/>
                <w:szCs w:val="24"/>
              </w:rPr>
            </w:pP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5D352CC6" w:rsidR="003F721B" w:rsidRPr="00A0459D" w:rsidRDefault="0034517B">
            <w:pPr>
              <w:rPr>
                <w:color w:val="000000"/>
                <w:kern w:val="2"/>
                <w:szCs w:val="24"/>
              </w:rPr>
            </w:pPr>
            <w:r>
              <w:rPr>
                <w:kern w:val="2"/>
                <w:szCs w:val="24"/>
              </w:rPr>
              <w:t xml:space="preserve">Tiekėjas įsipareigoja Sutartyje numatytomis sąlygomis suteikti Pirkėjui </w:t>
            </w:r>
            <w:r w:rsidRPr="00A0459D">
              <w:rPr>
                <w:kern w:val="2"/>
                <w:szCs w:val="24"/>
              </w:rPr>
              <w:t>Paslaugas</w:t>
            </w:r>
            <w:r w:rsidR="00916034" w:rsidRPr="00E16EFB">
              <w:rPr>
                <w:kern w:val="2"/>
                <w:szCs w:val="24"/>
              </w:rPr>
              <w:t>, nurodytas</w:t>
            </w:r>
            <w:r w:rsidRPr="00A0459D">
              <w:rPr>
                <w:kern w:val="2"/>
                <w:szCs w:val="24"/>
              </w:rPr>
              <w:t xml:space="preserve"> </w:t>
            </w:r>
            <w:r w:rsidR="00916034" w:rsidRPr="00A0459D">
              <w:rPr>
                <w:color w:val="000000"/>
                <w:kern w:val="2"/>
                <w:szCs w:val="24"/>
              </w:rPr>
              <w:t xml:space="preserve">Sutarties priede Nr. </w:t>
            </w:r>
            <w:r w:rsidR="00EF0479" w:rsidRPr="001A45A8">
              <w:rPr>
                <w:color w:val="000000"/>
                <w:kern w:val="2"/>
                <w:szCs w:val="24"/>
              </w:rPr>
              <w:t>1</w:t>
            </w:r>
            <w:r w:rsidR="00916034" w:rsidRPr="00A0459D">
              <w:rPr>
                <w:color w:val="000000"/>
                <w:kern w:val="2"/>
                <w:szCs w:val="24"/>
              </w:rPr>
              <w:t xml:space="preserve"> „Techninė specifikacija“</w:t>
            </w:r>
            <w:r w:rsidRPr="00A0459D">
              <w:rPr>
                <w:color w:val="000000"/>
                <w:kern w:val="2"/>
                <w:szCs w:val="24"/>
              </w:rPr>
              <w:t xml:space="preserve"> (toliau – Paslaugos).</w:t>
            </w:r>
          </w:p>
          <w:p w14:paraId="02D4A7FF" w14:textId="4A741803" w:rsidR="003F721B" w:rsidRDefault="0034517B">
            <w:pPr>
              <w:rPr>
                <w:color w:val="000000"/>
                <w:kern w:val="2"/>
                <w:szCs w:val="24"/>
              </w:rPr>
            </w:pPr>
            <w:r w:rsidRPr="00A0459D">
              <w:rPr>
                <w:color w:val="000000"/>
                <w:kern w:val="2"/>
                <w:szCs w:val="24"/>
              </w:rPr>
              <w:lastRenderedPageBreak/>
              <w:t xml:space="preserve">Išsamus </w:t>
            </w:r>
            <w:r w:rsidRPr="00A0459D">
              <w:rPr>
                <w:color w:val="000000"/>
                <w:szCs w:val="24"/>
              </w:rPr>
              <w:t>Paslaugų</w:t>
            </w:r>
            <w:r w:rsidRPr="00A0459D">
              <w:rPr>
                <w:color w:val="000000"/>
                <w:kern w:val="2"/>
                <w:szCs w:val="24"/>
              </w:rPr>
              <w:t xml:space="preserve"> aprašymas ir kiti reikalavimai teikiamoms </w:t>
            </w:r>
            <w:r w:rsidRPr="00A0459D">
              <w:rPr>
                <w:color w:val="000000"/>
                <w:szCs w:val="24"/>
              </w:rPr>
              <w:t>Paslaugoms</w:t>
            </w:r>
            <w:r w:rsidRPr="00A0459D">
              <w:rPr>
                <w:color w:val="000000"/>
                <w:kern w:val="2"/>
                <w:szCs w:val="24"/>
              </w:rPr>
              <w:t xml:space="preserve"> nustatyti Sutarties priede Nr. </w:t>
            </w:r>
            <w:r w:rsidR="00EF0479" w:rsidRPr="00832208">
              <w:rPr>
                <w:color w:val="000000"/>
                <w:kern w:val="2"/>
                <w:szCs w:val="24"/>
              </w:rPr>
              <w:t>1</w:t>
            </w:r>
            <w:r w:rsidRPr="00A0459D">
              <w:rPr>
                <w:color w:val="000000"/>
                <w:kern w:val="2"/>
                <w:szCs w:val="24"/>
              </w:rPr>
              <w:t xml:space="preserve"> „Techninė specifikacija“ (toliau – Techninė specifikacija) ir Sutarties priede Nr. </w:t>
            </w:r>
            <w:r w:rsidR="00EF0479" w:rsidRPr="00832208">
              <w:rPr>
                <w:color w:val="000000"/>
                <w:kern w:val="2"/>
                <w:szCs w:val="24"/>
              </w:rPr>
              <w:t>2</w:t>
            </w:r>
            <w:r w:rsidRPr="00A0459D">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38FC456B" w:rsidR="003F721B" w:rsidRDefault="00F24EFF">
            <w:pPr>
              <w:rPr>
                <w:kern w:val="2"/>
                <w:szCs w:val="24"/>
              </w:rPr>
            </w:pPr>
            <w:r>
              <w:t>Vaizdinės reklamos kampanijos įgyvendinimo per viešinimo platformą paslaugos</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49962DC" w14:textId="5C45D8E3" w:rsidR="003F721B" w:rsidRDefault="0034517B">
            <w:pPr>
              <w:rPr>
                <w:kern w:val="2"/>
                <w:szCs w:val="24"/>
              </w:rPr>
            </w:pPr>
            <w:r>
              <w:rPr>
                <w:kern w:val="2"/>
                <w:szCs w:val="24"/>
              </w:rPr>
              <w:t xml:space="preserve">Europos Sąjungos lėšomis bendrai finansuojamo projekto Nr. </w:t>
            </w:r>
            <w:r w:rsidR="00DD55CC" w:rsidRPr="00DD55CC">
              <w:rPr>
                <w:kern w:val="2"/>
                <w:szCs w:val="24"/>
              </w:rPr>
              <w:t>10-050-P-0001</w:t>
            </w:r>
            <w:r>
              <w:rPr>
                <w:kern w:val="2"/>
                <w:szCs w:val="24"/>
              </w:rPr>
              <w:t>,</w:t>
            </w:r>
            <w:r>
              <w:rPr>
                <w:color w:val="4472C4"/>
                <w:kern w:val="2"/>
                <w:szCs w:val="24"/>
              </w:rPr>
              <w:t xml:space="preserve"> </w:t>
            </w:r>
            <w:r>
              <w:rPr>
                <w:kern w:val="2"/>
                <w:szCs w:val="24"/>
              </w:rPr>
              <w:t xml:space="preserve">pavadinimas </w:t>
            </w:r>
            <w:r w:rsidR="00E46305" w:rsidRPr="00DD55CC">
              <w:rPr>
                <w:kern w:val="2"/>
                <w:szCs w:val="24"/>
              </w:rPr>
              <w:t>„Pameistrystės viešinimas Lietuvoje“</w:t>
            </w:r>
            <w:r w:rsidR="00A0459D">
              <w:rPr>
                <w:kern w:val="2"/>
                <w:szCs w:val="24"/>
              </w:rPr>
              <w:t xml:space="preserve"> (toliau – Projektas)</w:t>
            </w:r>
            <w:r>
              <w:rPr>
                <w:kern w:val="2"/>
                <w:szCs w:val="24"/>
              </w:rPr>
              <w:t>.</w:t>
            </w:r>
          </w:p>
          <w:p w14:paraId="3B727B59" w14:textId="77777777" w:rsidR="003F721B" w:rsidRDefault="003F721B">
            <w:pPr>
              <w:rPr>
                <w:kern w:val="2"/>
                <w:szCs w:val="24"/>
              </w:rPr>
            </w:pPr>
          </w:p>
          <w:p w14:paraId="31F2CEB0" w14:textId="352779B5" w:rsidR="003F721B" w:rsidRDefault="003F721B">
            <w:pPr>
              <w:rPr>
                <w:color w:val="FF0000"/>
                <w:kern w:val="2"/>
                <w:szCs w:val="24"/>
              </w:rPr>
            </w:pPr>
          </w:p>
          <w:p w14:paraId="4AF0091C" w14:textId="77777777" w:rsidR="003F721B" w:rsidRDefault="003F721B">
            <w:pPr>
              <w:rPr>
                <w:kern w:val="2"/>
                <w:szCs w:val="24"/>
              </w:rPr>
            </w:pPr>
          </w:p>
          <w:p w14:paraId="759A4279" w14:textId="4674E4A1"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1C6F3FD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B868AA3" w14:textId="7E552A42" w:rsidR="00194792" w:rsidRPr="00832208" w:rsidRDefault="00194792" w:rsidP="00194792">
            <w:pPr>
              <w:rPr>
                <w:color w:val="000000" w:themeColor="text1"/>
                <w:szCs w:val="24"/>
              </w:rPr>
            </w:pPr>
            <w:r>
              <w:rPr>
                <w:color w:val="000000"/>
                <w:kern w:val="2"/>
                <w:szCs w:val="24"/>
              </w:rPr>
              <w:t xml:space="preserve">Tiekėjas </w:t>
            </w:r>
            <w:r w:rsidRPr="00832208">
              <w:rPr>
                <w:color w:val="000000" w:themeColor="text1"/>
                <w:kern w:val="2"/>
                <w:szCs w:val="24"/>
              </w:rPr>
              <w:t xml:space="preserve">įsipareigoja </w:t>
            </w:r>
            <w:r w:rsidRPr="00832208">
              <w:rPr>
                <w:color w:val="000000" w:themeColor="text1"/>
                <w:szCs w:val="24"/>
              </w:rPr>
              <w:t>suteikti Paslaugas</w:t>
            </w:r>
            <w:r w:rsidRPr="00832208">
              <w:rPr>
                <w:color w:val="000000" w:themeColor="text1"/>
                <w:kern w:val="2"/>
                <w:szCs w:val="24"/>
              </w:rPr>
              <w:t xml:space="preserve"> suderintame </w:t>
            </w:r>
            <w:r w:rsidRPr="00832208">
              <w:rPr>
                <w:color w:val="000000" w:themeColor="text1"/>
                <w:szCs w:val="24"/>
              </w:rPr>
              <w:t>Paslaugų teikimo</w:t>
            </w:r>
            <w:r w:rsidRPr="00832208">
              <w:rPr>
                <w:color w:val="000000" w:themeColor="text1"/>
                <w:kern w:val="2"/>
                <w:szCs w:val="24"/>
              </w:rPr>
              <w:t xml:space="preserve"> grafike ir Techninėje</w:t>
            </w:r>
            <w:r w:rsidR="00AF7280" w:rsidRPr="00832208">
              <w:rPr>
                <w:color w:val="000000" w:themeColor="text1"/>
                <w:kern w:val="2"/>
                <w:szCs w:val="24"/>
              </w:rPr>
              <w:t xml:space="preserve"> specifikacijoje</w:t>
            </w:r>
            <w:r w:rsidRPr="00832208">
              <w:rPr>
                <w:color w:val="000000" w:themeColor="text1"/>
                <w:kern w:val="2"/>
                <w:szCs w:val="24"/>
              </w:rPr>
              <w:t xml:space="preserve"> </w:t>
            </w:r>
            <w:r w:rsidRPr="00832208">
              <w:rPr>
                <w:color w:val="000000" w:themeColor="text1"/>
                <w:szCs w:val="24"/>
              </w:rPr>
              <w:t>nurodyt</w:t>
            </w:r>
            <w:r w:rsidR="00E9456B" w:rsidRPr="00832208">
              <w:rPr>
                <w:color w:val="000000" w:themeColor="text1"/>
                <w:szCs w:val="24"/>
              </w:rPr>
              <w:t>ais</w:t>
            </w:r>
            <w:r w:rsidRPr="00832208">
              <w:rPr>
                <w:color w:val="000000" w:themeColor="text1"/>
                <w:szCs w:val="24"/>
              </w:rPr>
              <w:t xml:space="preserve"> </w:t>
            </w:r>
            <w:r w:rsidRPr="00832208">
              <w:rPr>
                <w:color w:val="000000" w:themeColor="text1"/>
                <w:kern w:val="2"/>
                <w:szCs w:val="24"/>
              </w:rPr>
              <w:t>terminais ir sąlygomis.</w:t>
            </w:r>
          </w:p>
          <w:p w14:paraId="23DA3BFE" w14:textId="16F2D982"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5D1B995" w14:textId="7D2CA4E8"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4CEF6B28" w:rsidR="003F721B" w:rsidRDefault="0034517B">
            <w:pPr>
              <w:rPr>
                <w:szCs w:val="24"/>
              </w:rPr>
            </w:pPr>
            <w:r w:rsidRPr="00832208">
              <w:rPr>
                <w:color w:val="000000" w:themeColor="text1"/>
                <w:kern w:val="2"/>
                <w:szCs w:val="24"/>
              </w:rPr>
              <w:t xml:space="preserve">Užsakymai teikiami </w:t>
            </w:r>
            <w:r w:rsidR="00A96E32" w:rsidRPr="00832208">
              <w:rPr>
                <w:color w:val="000000" w:themeColor="text1"/>
                <w:kern w:val="2"/>
                <w:szCs w:val="24"/>
              </w:rPr>
              <w:t xml:space="preserve">Tiekėjo </w:t>
            </w:r>
            <w:r w:rsidR="00A96E32" w:rsidRPr="00832208">
              <w:rPr>
                <w:color w:val="000000" w:themeColor="text1"/>
              </w:rPr>
              <w:t xml:space="preserve">Sutarties 2.2. punkte </w:t>
            </w:r>
            <w:r w:rsidRPr="00832208">
              <w:rPr>
                <w:color w:val="000000" w:themeColor="text1"/>
                <w:kern w:val="2"/>
                <w:szCs w:val="24"/>
              </w:rPr>
              <w:t>nurodytu elektroniniu paštu  ir laikomi gautais nuo Užsakymo pateikimo</w:t>
            </w:r>
            <w:r w:rsidR="00224F0E" w:rsidRPr="00832208">
              <w:rPr>
                <w:color w:val="000000" w:themeColor="text1"/>
                <w:kern w:val="2"/>
                <w:szCs w:val="24"/>
              </w:rPr>
              <w:t xml:space="preserve"> momento</w:t>
            </w:r>
            <w:r w:rsidRPr="00832208">
              <w:rPr>
                <w:color w:val="000000" w:themeColor="text1"/>
                <w:kern w:val="2"/>
                <w:szCs w:val="24"/>
              </w:rPr>
              <w:t>.</w:t>
            </w:r>
          </w:p>
        </w:tc>
      </w:tr>
      <w:tr w:rsidR="003F721B" w14:paraId="642974AF" w14:textId="77777777" w:rsidTr="007D341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DF0E04" w14:textId="4BD697A1" w:rsidR="003F721B" w:rsidRDefault="0034517B">
            <w:pPr>
              <w:rPr>
                <w:szCs w:val="24"/>
              </w:rPr>
            </w:pPr>
            <w:r>
              <w:rPr>
                <w:kern w:val="2"/>
                <w:szCs w:val="24"/>
              </w:rPr>
              <w:t>Netaikoma</w:t>
            </w: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2F06DB3E" w:rsidR="003F721B" w:rsidRDefault="0034517B">
            <w:pPr>
              <w:rPr>
                <w:szCs w:val="24"/>
              </w:rPr>
            </w:pPr>
            <w:r>
              <w:rPr>
                <w:kern w:val="2"/>
                <w:szCs w:val="24"/>
              </w:rPr>
              <w:t xml:space="preserve">Turi </w:t>
            </w:r>
            <w:r w:rsidRPr="00832208">
              <w:rPr>
                <w:color w:val="000000" w:themeColor="text1"/>
                <w:kern w:val="2"/>
                <w:szCs w:val="24"/>
              </w:rPr>
              <w:t>būti pateikiami šie dokumentai: Paslaugų perdavimo-priėmimo aktas</w:t>
            </w:r>
            <w:r w:rsidR="007D341C" w:rsidRPr="00832208">
              <w:rPr>
                <w:color w:val="000000" w:themeColor="text1"/>
                <w:kern w:val="2"/>
                <w:szCs w:val="24"/>
              </w:rPr>
              <w:t xml:space="preserve">, </w:t>
            </w:r>
            <w:r w:rsidRPr="00832208">
              <w:rPr>
                <w:color w:val="000000" w:themeColor="text1"/>
                <w:kern w:val="2"/>
                <w:szCs w:val="24"/>
              </w:rPr>
              <w:t>Sąskaita</w:t>
            </w:r>
            <w:r w:rsidR="007D341C" w:rsidRPr="00832208">
              <w:rPr>
                <w:color w:val="000000" w:themeColor="text1"/>
                <w:kern w:val="2"/>
                <w:szCs w:val="24"/>
              </w:rPr>
              <w:t xml:space="preserve"> </w:t>
            </w:r>
            <w:r w:rsidR="007D341C" w:rsidRPr="00832208">
              <w:rPr>
                <w:color w:val="000000" w:themeColor="text1"/>
              </w:rPr>
              <w:t xml:space="preserve">ir </w:t>
            </w:r>
            <w:r w:rsidR="007D341C" w:rsidRPr="00A0459D">
              <w:rPr>
                <w:color w:val="000000" w:themeColor="text1"/>
                <w:szCs w:val="24"/>
              </w:rPr>
              <w:t>dokumentai, nurodyti Techninėje specifikacijoje</w:t>
            </w:r>
            <w:r w:rsidRPr="00832208">
              <w:rPr>
                <w:color w:val="000000" w:themeColor="text1"/>
                <w:kern w:val="2"/>
                <w:szCs w:val="24"/>
              </w:rPr>
              <w:t xml:space="preserve">. Tiekėjui nepateikus nurodytų dokumentų, laikoma, kad Paslaugos neatitinka </w:t>
            </w:r>
            <w:r>
              <w:rPr>
                <w:kern w:val="2"/>
                <w:szCs w:val="24"/>
              </w:rPr>
              <w:t>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BA598FF" w14:textId="7D523DC8" w:rsidR="003F721B" w:rsidRDefault="0034517B">
            <w:pPr>
              <w:rPr>
                <w:kern w:val="2"/>
                <w:szCs w:val="24"/>
              </w:rPr>
            </w:pPr>
            <w:r>
              <w:rPr>
                <w:kern w:val="2"/>
                <w:szCs w:val="24"/>
              </w:rPr>
              <w:t>Sutarties vykdymo išlaidų atlyginimo kainodara</w:t>
            </w:r>
          </w:p>
          <w:p w14:paraId="0FD95FE1" w14:textId="5F3F39DA" w:rsidR="003F721B" w:rsidRDefault="003F721B">
            <w:pPr>
              <w:rPr>
                <w:color w:val="4472C4"/>
                <w:kern w:val="2"/>
                <w:szCs w:val="24"/>
              </w:rPr>
            </w:pPr>
          </w:p>
        </w:tc>
      </w:tr>
      <w:tr w:rsidR="003F721B" w14:paraId="5371BB5B" w14:textId="77777777">
        <w:trPr>
          <w:trHeight w:val="300"/>
        </w:trPr>
        <w:tc>
          <w:tcPr>
            <w:tcW w:w="3094" w:type="dxa"/>
            <w:gridSpan w:val="2"/>
          </w:tcPr>
          <w:p w14:paraId="26D64132"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048FF2C2" w14:textId="77777777" w:rsidR="003F721B" w:rsidRDefault="003F721B">
            <w:pPr>
              <w:rPr>
                <w:b/>
                <w:kern w:val="2"/>
                <w:szCs w:val="24"/>
              </w:rPr>
            </w:pPr>
          </w:p>
          <w:p w14:paraId="2160BCEB" w14:textId="77777777" w:rsidR="003F721B" w:rsidRDefault="003F721B">
            <w:pPr>
              <w:rPr>
                <w:b/>
                <w:kern w:val="2"/>
                <w:szCs w:val="24"/>
              </w:rPr>
            </w:pPr>
          </w:p>
          <w:p w14:paraId="173C3EF1" w14:textId="77777777" w:rsidR="003F721B" w:rsidRDefault="003F721B">
            <w:pPr>
              <w:rPr>
                <w:b/>
                <w:kern w:val="2"/>
                <w:szCs w:val="24"/>
              </w:rPr>
            </w:pPr>
          </w:p>
          <w:p w14:paraId="7D476689" w14:textId="77777777" w:rsidR="003F721B" w:rsidRDefault="003F721B">
            <w:pPr>
              <w:rPr>
                <w:b/>
                <w:kern w:val="2"/>
                <w:szCs w:val="24"/>
              </w:rPr>
            </w:pPr>
          </w:p>
          <w:p w14:paraId="37357E72" w14:textId="77777777" w:rsidR="003F721B" w:rsidRDefault="003F721B">
            <w:pPr>
              <w:rPr>
                <w:b/>
                <w:kern w:val="2"/>
                <w:szCs w:val="24"/>
              </w:rPr>
            </w:pPr>
          </w:p>
          <w:p w14:paraId="1A40ABD1" w14:textId="77777777" w:rsidR="003F721B" w:rsidRDefault="003F721B">
            <w:pPr>
              <w:rPr>
                <w:b/>
                <w:kern w:val="2"/>
                <w:szCs w:val="24"/>
              </w:rPr>
            </w:pPr>
          </w:p>
          <w:p w14:paraId="3E0C2095" w14:textId="77777777" w:rsidR="003F721B" w:rsidRDefault="003F721B">
            <w:pPr>
              <w:rPr>
                <w:b/>
                <w:kern w:val="2"/>
                <w:szCs w:val="24"/>
              </w:rPr>
            </w:pPr>
          </w:p>
          <w:p w14:paraId="724ABBAF" w14:textId="77777777" w:rsidR="003F721B" w:rsidRDefault="003F721B">
            <w:pPr>
              <w:rPr>
                <w:b/>
                <w:kern w:val="2"/>
                <w:szCs w:val="24"/>
              </w:rPr>
            </w:pPr>
          </w:p>
          <w:p w14:paraId="380F1452" w14:textId="77777777" w:rsidR="003F721B" w:rsidRDefault="003F721B">
            <w:pPr>
              <w:rPr>
                <w:b/>
                <w:kern w:val="2"/>
                <w:szCs w:val="24"/>
              </w:rPr>
            </w:pPr>
          </w:p>
          <w:p w14:paraId="358B6F6C" w14:textId="77777777" w:rsidR="003F721B" w:rsidRDefault="003F721B">
            <w:pPr>
              <w:rPr>
                <w:b/>
                <w:kern w:val="2"/>
                <w:szCs w:val="24"/>
              </w:rPr>
            </w:pPr>
          </w:p>
          <w:p w14:paraId="413E4FB6" w14:textId="77777777" w:rsidR="003F721B" w:rsidRDefault="003F721B">
            <w:pPr>
              <w:rPr>
                <w:b/>
                <w:kern w:val="2"/>
                <w:szCs w:val="24"/>
              </w:rPr>
            </w:pPr>
          </w:p>
          <w:p w14:paraId="0E84CBEB" w14:textId="77777777" w:rsidR="003F721B" w:rsidRDefault="003F721B">
            <w:pPr>
              <w:rPr>
                <w:b/>
                <w:kern w:val="2"/>
                <w:szCs w:val="24"/>
              </w:rPr>
            </w:pPr>
          </w:p>
          <w:p w14:paraId="178F9ED6" w14:textId="77777777" w:rsidR="003F721B" w:rsidRDefault="003F721B">
            <w:pPr>
              <w:rPr>
                <w:b/>
                <w:kern w:val="2"/>
                <w:szCs w:val="24"/>
              </w:rPr>
            </w:pPr>
          </w:p>
          <w:p w14:paraId="7BCD2E83" w14:textId="77777777" w:rsidR="003F721B" w:rsidRDefault="003F721B">
            <w:pPr>
              <w:rPr>
                <w:b/>
                <w:kern w:val="2"/>
                <w:szCs w:val="24"/>
              </w:rPr>
            </w:pPr>
          </w:p>
          <w:p w14:paraId="097E4F54" w14:textId="77777777" w:rsidR="003F721B" w:rsidRDefault="003F721B">
            <w:pPr>
              <w:rPr>
                <w:b/>
                <w:kern w:val="2"/>
                <w:szCs w:val="24"/>
              </w:rPr>
            </w:pPr>
          </w:p>
          <w:p w14:paraId="4DB6072E" w14:textId="77777777" w:rsidR="003F721B" w:rsidRDefault="003F721B">
            <w:pPr>
              <w:rPr>
                <w:b/>
                <w:kern w:val="2"/>
                <w:szCs w:val="24"/>
              </w:rPr>
            </w:pPr>
          </w:p>
          <w:p w14:paraId="772172EB" w14:textId="77777777" w:rsidR="003F721B" w:rsidRDefault="003F721B" w:rsidP="00E66A0A">
            <w:pPr>
              <w:rPr>
                <w:b/>
                <w:kern w:val="2"/>
                <w:szCs w:val="24"/>
              </w:rPr>
            </w:pPr>
          </w:p>
        </w:tc>
        <w:tc>
          <w:tcPr>
            <w:tcW w:w="6441" w:type="dxa"/>
            <w:gridSpan w:val="2"/>
          </w:tcPr>
          <w:p w14:paraId="594293A3" w14:textId="77777777" w:rsidR="003F721B" w:rsidRDefault="0034517B">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A26AE34" w14:textId="77777777" w:rsidR="003F721B" w:rsidRDefault="0034517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8F5E07F" w14:textId="77777777" w:rsidR="003F721B" w:rsidRDefault="0034517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BB25FA6" w14:textId="431A8720" w:rsidR="003F721B" w:rsidRDefault="0034517B">
            <w:pPr>
              <w:rPr>
                <w:kern w:val="2"/>
                <w:szCs w:val="24"/>
              </w:rPr>
            </w:pPr>
            <w:r>
              <w:rPr>
                <w:kern w:val="2"/>
                <w:szCs w:val="24"/>
              </w:rPr>
              <w:t>Sutarties vykdymo faktinių išlaidų apimtis yra</w:t>
            </w:r>
            <w:r w:rsidR="00E66A0A">
              <w:rPr>
                <w:kern w:val="2"/>
                <w:szCs w:val="24"/>
              </w:rPr>
              <w:t xml:space="preserve"> </w:t>
            </w:r>
            <w:r w:rsidR="00E66A0A" w:rsidRPr="0058611F">
              <w:rPr>
                <w:kern w:val="2"/>
                <w14:ligatures w14:val="standardContextual"/>
              </w:rPr>
              <w:t>13 850,71 Eur</w:t>
            </w:r>
            <w:r w:rsidR="00811C25">
              <w:rPr>
                <w:kern w:val="2"/>
                <w14:ligatures w14:val="standardContextual"/>
              </w:rPr>
              <w:t xml:space="preserve"> (trylika tūkstančių aštuoni šimtai penkiasdešimt eurų, 71 ct)</w:t>
            </w:r>
            <w:r w:rsidR="00E66A0A" w:rsidRPr="0058611F">
              <w:rPr>
                <w:kern w:val="2"/>
                <w14:ligatures w14:val="standardContextual"/>
              </w:rPr>
              <w:t xml:space="preserve"> be PVM</w:t>
            </w:r>
            <w:r w:rsidR="00E66A0A">
              <w:rPr>
                <w:kern w:val="2"/>
                <w14:ligatures w14:val="standardContextual"/>
              </w:rPr>
              <w:t xml:space="preserve">. </w:t>
            </w:r>
          </w:p>
          <w:p w14:paraId="450C3247" w14:textId="77777777" w:rsidR="003F721B" w:rsidRDefault="003F721B">
            <w:pPr>
              <w:rPr>
                <w:kern w:val="2"/>
                <w:szCs w:val="24"/>
              </w:rPr>
            </w:pPr>
          </w:p>
          <w:p w14:paraId="7FF1B8DD" w14:textId="77777777" w:rsidR="003F721B" w:rsidRDefault="0034517B">
            <w:pPr>
              <w:rPr>
                <w:color w:val="000000"/>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27AF25B7" w14:textId="77777777" w:rsidR="00E66A0A" w:rsidRDefault="00E66A0A">
            <w:pPr>
              <w:rPr>
                <w:color w:val="000000"/>
                <w:szCs w:val="24"/>
              </w:rPr>
            </w:pPr>
          </w:p>
          <w:p w14:paraId="70BF60BB" w14:textId="468C48F5" w:rsidR="00E66A0A" w:rsidRDefault="00E66A0A">
            <w:pPr>
              <w:rPr>
                <w:color w:val="000000"/>
                <w:szCs w:val="24"/>
              </w:rPr>
            </w:pPr>
            <w:r>
              <w:rPr>
                <w:color w:val="000000"/>
                <w:szCs w:val="24"/>
              </w:rPr>
              <w:t>Pradinės sutarties vertė susideda iš dviejų dalių:</w:t>
            </w:r>
          </w:p>
          <w:p w14:paraId="4137B1F7" w14:textId="77777777" w:rsidR="00E66A0A" w:rsidRDefault="00E66A0A" w:rsidP="00E66A0A">
            <w:pPr>
              <w:pStyle w:val="ListParagraph"/>
              <w:numPr>
                <w:ilvl w:val="0"/>
                <w:numId w:val="4"/>
              </w:numPr>
              <w:rPr>
                <w:kern w:val="2"/>
              </w:rPr>
            </w:pPr>
            <w:r>
              <w:rPr>
                <w:kern w:val="2"/>
              </w:rPr>
              <w:t>V</w:t>
            </w:r>
            <w:r w:rsidRPr="00371542">
              <w:rPr>
                <w:kern w:val="2"/>
              </w:rPr>
              <w:t>iena dalis yra lygi Tiekėjo pasiūlymo kainai be PVM, apskaičiuotai sudauginus preliminarų Paslaugų kiekį iš Tiekėjo pasiūlyto įkainio be PVM.</w:t>
            </w:r>
            <w:r>
              <w:rPr>
                <w:kern w:val="2"/>
              </w:rPr>
              <w:t xml:space="preserve"> </w:t>
            </w:r>
            <w:r w:rsidRPr="00BA06AD">
              <w:rPr>
                <w:color w:val="000000"/>
                <w:kern w:val="2"/>
              </w:rPr>
              <w:t xml:space="preserve">Pirkėjas perka </w:t>
            </w:r>
            <w:r w:rsidRPr="00BA06AD">
              <w:rPr>
                <w:color w:val="000000"/>
              </w:rPr>
              <w:t>Paslaugas</w:t>
            </w:r>
            <w:r w:rsidRPr="00BA06AD">
              <w:rPr>
                <w:color w:val="000000"/>
                <w:kern w:val="2"/>
              </w:rPr>
              <w:t xml:space="preserve"> pagal poreikį Sutartyje arba jos priede Nr.</w:t>
            </w:r>
            <w:r w:rsidRPr="00C629D5">
              <w:rPr>
                <w:kern w:val="2"/>
              </w:rPr>
              <w:t xml:space="preserve"> 2</w:t>
            </w:r>
            <w:r w:rsidRPr="00BA06AD">
              <w:rPr>
                <w:kern w:val="2"/>
              </w:rPr>
              <w:t xml:space="preserve"> </w:t>
            </w:r>
            <w:r w:rsidRPr="00BA06AD">
              <w:rPr>
                <w:color w:val="000000"/>
                <w:kern w:val="2"/>
              </w:rPr>
              <w:t xml:space="preserve">nurodytais įkainiais, neviršijant Sutarties kainos. Sutartyje arba jos priede Nr. </w:t>
            </w:r>
            <w:r w:rsidRPr="00BA06AD">
              <w:rPr>
                <w:kern w:val="2"/>
              </w:rPr>
              <w:t xml:space="preserve">2 </w:t>
            </w:r>
            <w:r w:rsidRPr="00BA06AD">
              <w:rPr>
                <w:color w:val="000000"/>
                <w:kern w:val="2"/>
              </w:rPr>
              <w:t xml:space="preserve">atskirose eilutėse nurodytas </w:t>
            </w:r>
            <w:r w:rsidRPr="00BA06AD">
              <w:rPr>
                <w:color w:val="000000"/>
              </w:rPr>
              <w:t>Paslaugų</w:t>
            </w:r>
            <w:r w:rsidRPr="00BA06AD">
              <w:rPr>
                <w:color w:val="000000"/>
                <w:kern w:val="2"/>
              </w:rPr>
              <w:t xml:space="preserve"> kiekis</w:t>
            </w:r>
            <w:r>
              <w:rPr>
                <w:color w:val="000000"/>
                <w:kern w:val="2"/>
              </w:rPr>
              <w:t xml:space="preserve"> gali būti keičiamas </w:t>
            </w:r>
            <w:r w:rsidRPr="00231191">
              <w:rPr>
                <w:color w:val="000000" w:themeColor="text1"/>
                <w:kern w:val="2"/>
              </w:rPr>
              <w:t>(didėti ar mažėti).</w:t>
            </w:r>
            <w:r>
              <w:rPr>
                <w:color w:val="000000" w:themeColor="text1"/>
                <w:kern w:val="2"/>
              </w:rPr>
              <w:t xml:space="preserve"> </w:t>
            </w:r>
            <w:r w:rsidRPr="00C629D5">
              <w:rPr>
                <w:color w:val="202124"/>
              </w:rPr>
              <w:t>Pirkėjas neįsipareigoja išpirkti preliminaraus Paslaugų kiekio</w:t>
            </w:r>
            <w:r>
              <w:rPr>
                <w:color w:val="202124"/>
              </w:rPr>
              <w:t>, nurodyto Pasiūlyme</w:t>
            </w:r>
            <w:r w:rsidRPr="00C629D5">
              <w:rPr>
                <w:color w:val="202124"/>
              </w:rPr>
              <w:t>.</w:t>
            </w:r>
          </w:p>
          <w:p w14:paraId="10B3251A" w14:textId="6E441216" w:rsidR="00E66A0A" w:rsidRPr="00371542" w:rsidRDefault="00E66A0A" w:rsidP="00E66A0A">
            <w:pPr>
              <w:pStyle w:val="ListParagraph"/>
              <w:numPr>
                <w:ilvl w:val="0"/>
                <w:numId w:val="4"/>
              </w:numPr>
              <w:rPr>
                <w:kern w:val="2"/>
              </w:rPr>
            </w:pPr>
            <w:r>
              <w:rPr>
                <w:kern w:val="2"/>
              </w:rPr>
              <w:t>K</w:t>
            </w:r>
            <w:r w:rsidRPr="00371542">
              <w:rPr>
                <w:kern w:val="2"/>
              </w:rPr>
              <w:t xml:space="preserve">itą dalį sudaro faktinės išlaidos, lygios </w:t>
            </w:r>
            <w:r w:rsidRPr="0058611F">
              <w:rPr>
                <w:kern w:val="2"/>
                <w14:ligatures w14:val="standardContextual"/>
              </w:rPr>
              <w:t xml:space="preserve">13 850,71 </w:t>
            </w:r>
            <w:r w:rsidRPr="00371542">
              <w:rPr>
                <w:kern w:val="2"/>
                <w14:ligatures w14:val="standardContextual"/>
              </w:rPr>
              <w:t>Eur</w:t>
            </w:r>
            <w:r w:rsidR="00811C25">
              <w:rPr>
                <w:kern w:val="2"/>
                <w14:ligatures w14:val="standardContextual"/>
              </w:rPr>
              <w:t xml:space="preserve"> (trylika tūkstančių aštuoni šimtai penkiasdešimt eurų, 71 ct)</w:t>
            </w:r>
            <w:r w:rsidRPr="00371542">
              <w:rPr>
                <w:kern w:val="2"/>
                <w14:ligatures w14:val="standardContextual"/>
              </w:rPr>
              <w:t xml:space="preserve"> be PVM</w:t>
            </w:r>
            <w:r>
              <w:rPr>
                <w:kern w:val="2"/>
                <w14:ligatures w14:val="standardContextual"/>
              </w:rPr>
              <w:t xml:space="preserve">. </w:t>
            </w:r>
            <w:r>
              <w:rPr>
                <w:kern w:val="2"/>
              </w:rPr>
              <w:t>Į šias išlaidas negali būti įtrauktas Tiekėjo pelnas (pelnas įtraukiamas į P</w:t>
            </w:r>
            <w:r>
              <w:t>aslaugų</w:t>
            </w:r>
            <w:r>
              <w:rPr>
                <w:kern w:val="2"/>
              </w:rPr>
              <w:t xml:space="preserve"> kainas) ir Tiekėjas privalo patirtas išlaidas patvirtinti trečiųjų šalių dokumentais (</w:t>
            </w:r>
            <w:r w:rsidR="00246817" w:rsidRPr="006073EA">
              <w:rPr>
                <w:kern w:val="2"/>
              </w:rPr>
              <w:t>PVM sąskaitomis-faktūromis, sąskaitomis, mokėjimo nurodymų kopijomis (siekiant pagrįsti atsiskaitymą), kvitų kopijomis, pasirašytais paslaugų perdavimo-priėmimo aktais, kitais apskaitos dokumentais atitinkančius teisės aktų reikalavimus ir patvirtinančius patirtas išlaidas</w:t>
            </w:r>
            <w:r>
              <w:rPr>
                <w:kern w:val="2"/>
              </w:rPr>
              <w:t>).</w:t>
            </w:r>
          </w:p>
          <w:p w14:paraId="65063BAA" w14:textId="77777777" w:rsidR="00E66A0A" w:rsidRDefault="00E66A0A">
            <w:pPr>
              <w:rPr>
                <w:szCs w:val="24"/>
              </w:rPr>
            </w:pPr>
          </w:p>
          <w:p w14:paraId="774DE5C7" w14:textId="77777777" w:rsidR="003F721B" w:rsidRDefault="003F721B">
            <w:pPr>
              <w:rPr>
                <w:color w:val="000000"/>
                <w:kern w:val="2"/>
                <w:szCs w:val="24"/>
              </w:rPr>
            </w:pPr>
          </w:p>
          <w:p w14:paraId="38D4B6B3" w14:textId="3247E354" w:rsidR="003F721B" w:rsidRDefault="003F721B">
            <w:pPr>
              <w:rPr>
                <w:color w:val="4472C4"/>
                <w:kern w:val="2"/>
                <w:szCs w:val="24"/>
              </w:rPr>
            </w:pP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A27A4B5" w14:textId="426BD780" w:rsidR="003F721B" w:rsidRPr="00832208" w:rsidRDefault="0034517B">
            <w:pPr>
              <w:rPr>
                <w:color w:val="000000" w:themeColor="text1"/>
                <w:szCs w:val="24"/>
              </w:rPr>
            </w:pPr>
            <w:r w:rsidRPr="00832208">
              <w:rPr>
                <w:color w:val="000000" w:themeColor="text1"/>
                <w:kern w:val="2"/>
                <w:szCs w:val="24"/>
              </w:rPr>
              <w:t>Sutarties kaina / įkaini</w:t>
            </w:r>
            <w:r w:rsidR="00811C25">
              <w:rPr>
                <w:color w:val="000000" w:themeColor="text1"/>
                <w:kern w:val="2"/>
                <w:szCs w:val="24"/>
              </w:rPr>
              <w:t>s</w:t>
            </w:r>
            <w:r w:rsidRPr="00832208">
              <w:rPr>
                <w:color w:val="000000" w:themeColor="text1"/>
                <w:kern w:val="2"/>
                <w:szCs w:val="24"/>
              </w:rPr>
              <w:t xml:space="preserve"> bus perskaičiuojam</w:t>
            </w:r>
            <w:r w:rsidR="00811C25">
              <w:rPr>
                <w:color w:val="000000" w:themeColor="text1"/>
                <w:kern w:val="2"/>
                <w:szCs w:val="24"/>
              </w:rPr>
              <w:t>as</w:t>
            </w:r>
            <w:r w:rsidRPr="00832208">
              <w:rPr>
                <w:color w:val="000000" w:themeColor="text1"/>
                <w:kern w:val="2"/>
                <w:szCs w:val="24"/>
              </w:rPr>
              <w:t>:</w:t>
            </w:r>
          </w:p>
          <w:p w14:paraId="3DE6A1D3" w14:textId="77777777" w:rsidR="003F721B" w:rsidRPr="00832208" w:rsidRDefault="0034517B">
            <w:pPr>
              <w:rPr>
                <w:color w:val="000000" w:themeColor="text1"/>
                <w:kern w:val="2"/>
                <w:szCs w:val="24"/>
              </w:rPr>
            </w:pPr>
            <w:r w:rsidRPr="00832208">
              <w:rPr>
                <w:color w:val="000000" w:themeColor="text1"/>
                <w:kern w:val="2"/>
                <w:szCs w:val="24"/>
              </w:rPr>
              <w:t>5.3.1. dėl PVM tarifo pasikeitimo;</w:t>
            </w:r>
          </w:p>
          <w:p w14:paraId="110E9FB3" w14:textId="0EE3F715" w:rsidR="003F721B" w:rsidRPr="00832208" w:rsidRDefault="0034517B">
            <w:pPr>
              <w:rPr>
                <w:color w:val="000000" w:themeColor="text1"/>
                <w:kern w:val="2"/>
                <w:szCs w:val="24"/>
              </w:rPr>
            </w:pPr>
            <w:r w:rsidRPr="00832208">
              <w:rPr>
                <w:color w:val="000000" w:themeColor="text1"/>
                <w:kern w:val="2"/>
                <w:szCs w:val="24"/>
              </w:rPr>
              <w:t>5.3.</w:t>
            </w:r>
            <w:r w:rsidR="00A0459D" w:rsidRPr="00832208">
              <w:rPr>
                <w:color w:val="000000" w:themeColor="text1"/>
                <w:kern w:val="2"/>
                <w:szCs w:val="24"/>
              </w:rPr>
              <w:t>2</w:t>
            </w:r>
            <w:r w:rsidRPr="00832208">
              <w:rPr>
                <w:color w:val="000000" w:themeColor="text1"/>
                <w:kern w:val="2"/>
                <w:szCs w:val="24"/>
              </w:rPr>
              <w:t>. dėl kainų lygio pokyčio</w:t>
            </w:r>
            <w:r w:rsidR="00A0459D" w:rsidRPr="00832208">
              <w:rPr>
                <w:color w:val="000000" w:themeColor="text1"/>
                <w:kern w:val="2"/>
                <w:szCs w:val="24"/>
              </w:rPr>
              <w:t>.</w:t>
            </w:r>
          </w:p>
          <w:p w14:paraId="79115650" w14:textId="1C5314D0" w:rsidR="003F721B" w:rsidRDefault="003F721B">
            <w:pPr>
              <w:rPr>
                <w:color w:val="FF0000"/>
                <w:kern w:val="2"/>
                <w:szCs w:val="24"/>
              </w:rPr>
            </w:pP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A3FE5AB" w14:textId="112D15D7" w:rsidR="003F721B" w:rsidRDefault="0034517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w:t>
            </w:r>
            <w:r w:rsidR="00811C25">
              <w:rPr>
                <w:kern w:val="2"/>
                <w:szCs w:val="24"/>
              </w:rPr>
              <w:t>ui</w:t>
            </w:r>
            <w:r>
              <w:rPr>
                <w:kern w:val="2"/>
                <w:szCs w:val="24"/>
              </w:rPr>
              <w:t>, Sutarties kaina / įkaini</w:t>
            </w:r>
            <w:r w:rsidR="00811C25">
              <w:rPr>
                <w:kern w:val="2"/>
                <w:szCs w:val="24"/>
              </w:rPr>
              <w:t>s</w:t>
            </w:r>
            <w:r>
              <w:rPr>
                <w:kern w:val="2"/>
                <w:szCs w:val="24"/>
              </w:rPr>
              <w:t xml:space="preserve"> perskaičiuojam</w:t>
            </w:r>
            <w:r w:rsidR="00811C25">
              <w:rPr>
                <w:kern w:val="2"/>
                <w:szCs w:val="24"/>
              </w:rPr>
              <w:t>as</w:t>
            </w:r>
            <w:r>
              <w:rPr>
                <w:kern w:val="2"/>
                <w:szCs w:val="24"/>
              </w:rPr>
              <w:t xml:space="preserve"> nekeičiant P</w:t>
            </w:r>
            <w:r>
              <w:rPr>
                <w:szCs w:val="24"/>
              </w:rPr>
              <w:t>aslaugų</w:t>
            </w:r>
            <w:r>
              <w:rPr>
                <w:kern w:val="2"/>
                <w:szCs w:val="24"/>
              </w:rPr>
              <w:t xml:space="preserve"> kainos / įkainio be PVM.</w:t>
            </w:r>
          </w:p>
          <w:p w14:paraId="505A7E01" w14:textId="77777777" w:rsidR="003F721B" w:rsidRDefault="003F721B">
            <w:pPr>
              <w:rPr>
                <w:kern w:val="2"/>
                <w:szCs w:val="24"/>
              </w:rPr>
            </w:pPr>
          </w:p>
          <w:p w14:paraId="506012F5" w14:textId="59EC60AE" w:rsidR="003F721B" w:rsidRDefault="0034517B">
            <w:pPr>
              <w:rPr>
                <w:szCs w:val="24"/>
              </w:rPr>
            </w:pPr>
            <w:r>
              <w:rPr>
                <w:kern w:val="2"/>
                <w:szCs w:val="24"/>
              </w:rPr>
              <w:t>Perskaičiuota (-i) Sutarties kaina / įkaini</w:t>
            </w:r>
            <w:r w:rsidR="00811C25">
              <w:rPr>
                <w:kern w:val="2"/>
                <w:szCs w:val="24"/>
              </w:rPr>
              <w:t>s</w:t>
            </w:r>
            <w:r>
              <w:rPr>
                <w:kern w:val="2"/>
                <w:szCs w:val="24"/>
              </w:rPr>
              <w:t xml:space="preserve"> įforminama (-</w:t>
            </w:r>
            <w:proofErr w:type="spellStart"/>
            <w:r w:rsidR="00811C25">
              <w:rPr>
                <w:kern w:val="2"/>
                <w:szCs w:val="24"/>
              </w:rPr>
              <w:t>as</w:t>
            </w:r>
            <w:proofErr w:type="spellEnd"/>
            <w:r>
              <w:rPr>
                <w:kern w:val="2"/>
                <w:szCs w:val="24"/>
              </w:rPr>
              <w:t>) Susitarimu ir turi būti taikoma (-</w:t>
            </w:r>
            <w:proofErr w:type="spellStart"/>
            <w:r w:rsidR="00811C25">
              <w:rPr>
                <w:kern w:val="2"/>
                <w:szCs w:val="24"/>
              </w:rPr>
              <w:t>as</w:t>
            </w:r>
            <w:proofErr w:type="spellEnd"/>
            <w:r>
              <w:rPr>
                <w:kern w:val="2"/>
                <w:szCs w:val="24"/>
              </w:rPr>
              <w:t>)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07EF769C" w:rsidR="003F721B" w:rsidRDefault="0034517B">
            <w:pPr>
              <w:rPr>
                <w:kern w:val="2"/>
                <w:szCs w:val="24"/>
              </w:rPr>
            </w:pPr>
            <w:r>
              <w:rPr>
                <w:kern w:val="2"/>
                <w:szCs w:val="24"/>
              </w:rPr>
              <w:t>Netaikoma</w:t>
            </w:r>
          </w:p>
          <w:p w14:paraId="127178EB" w14:textId="08A606C2" w:rsidR="003F721B" w:rsidRDefault="003F721B">
            <w:pPr>
              <w:rPr>
                <w:kern w:val="2"/>
                <w:szCs w:val="24"/>
              </w:rPr>
            </w:pPr>
          </w:p>
          <w:p w14:paraId="263892F5" w14:textId="3A9960CF" w:rsidR="003F721B" w:rsidRDefault="003F721B">
            <w:pPr>
              <w:rPr>
                <w:color w:val="FF0000"/>
                <w:kern w:val="2"/>
                <w:szCs w:val="24"/>
              </w:rPr>
            </w:pPr>
          </w:p>
          <w:p w14:paraId="636A94B2" w14:textId="77777777" w:rsidR="003F721B" w:rsidRDefault="003F721B">
            <w:pPr>
              <w:rPr>
                <w:kern w:val="2"/>
                <w:szCs w:val="24"/>
              </w:rPr>
            </w:pPr>
          </w:p>
          <w:p w14:paraId="41D15131" w14:textId="5F253462"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lastRenderedPageBreak/>
              <w:t>5.3.3. Sutarties kainos / įkainių peržiūra dėl kainų lygio pokyčio</w:t>
            </w:r>
          </w:p>
          <w:p w14:paraId="249E1AAD" w14:textId="77777777" w:rsidR="003F721B" w:rsidRDefault="003F721B">
            <w:pPr>
              <w:rPr>
                <w:kern w:val="2"/>
                <w:szCs w:val="24"/>
              </w:rPr>
            </w:pPr>
          </w:p>
          <w:p w14:paraId="6072256E" w14:textId="405FBC4F" w:rsidR="003F721B" w:rsidRDefault="003F721B">
            <w:pPr>
              <w:rPr>
                <w:b/>
                <w:kern w:val="2"/>
                <w:szCs w:val="24"/>
              </w:rPr>
            </w:pPr>
          </w:p>
        </w:tc>
        <w:tc>
          <w:tcPr>
            <w:tcW w:w="6441" w:type="dxa"/>
            <w:gridSpan w:val="2"/>
          </w:tcPr>
          <w:p w14:paraId="35AD3622" w14:textId="77777777" w:rsidR="00E66A0A" w:rsidRPr="00AB5C6B" w:rsidRDefault="00E66A0A" w:rsidP="00E66A0A">
            <w:pPr>
              <w:rPr>
                <w:color w:val="000000" w:themeColor="text1"/>
                <w:szCs w:val="24"/>
              </w:rPr>
            </w:pPr>
            <w:r w:rsidRPr="00AB5C6B">
              <w:rPr>
                <w:color w:val="000000" w:themeColor="text1"/>
                <w:szCs w:val="24"/>
              </w:rPr>
              <w:t xml:space="preserve">5.3.3.1. Bet kuri Sutarties Šalis Sutarties galiojimo metu turi teisę inicijuoti Sutarties įkainių peržiūrą (keitimą) ne anksčiau kaip po 6 (šešių) mėnesių nuo Sutarties įsigaliojimo dienos </w:t>
            </w:r>
            <w:r w:rsidRPr="00AB5C6B">
              <w:rPr>
                <w:color w:val="000000" w:themeColor="text1"/>
                <w:kern w:val="2"/>
                <w:szCs w:val="24"/>
              </w:rPr>
              <w:t>(nereikalingą ištrinti)</w:t>
            </w:r>
            <w:r w:rsidRPr="00AB5C6B">
              <w:rPr>
                <w:color w:val="000000" w:themeColor="text1"/>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5 (penkis) procentus . Sutarties įkainių peržiūra atliekama ne rečiau kaip kas 6 (šeši) mėnesiai.</w:t>
            </w:r>
          </w:p>
          <w:p w14:paraId="51028E18" w14:textId="77777777" w:rsidR="00E66A0A" w:rsidRPr="00AB5C6B" w:rsidRDefault="00E66A0A" w:rsidP="00E66A0A">
            <w:pPr>
              <w:rPr>
                <w:color w:val="000000" w:themeColor="text1"/>
                <w:kern w:val="2"/>
                <w:szCs w:val="24"/>
                <w:shd w:val="clear" w:color="auto" w:fill="FFFFFF"/>
              </w:rPr>
            </w:pPr>
            <w:r w:rsidRPr="00AB5C6B">
              <w:rPr>
                <w:color w:val="000000" w:themeColor="text1"/>
                <w:kern w:val="2"/>
                <w:szCs w:val="24"/>
              </w:rPr>
              <w:t xml:space="preserve">5.3.3.2. Sutarties </w:t>
            </w:r>
            <w:r w:rsidRPr="00AB5C6B">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A11FD17" w14:textId="77777777" w:rsidR="00E66A0A" w:rsidRPr="00AB5C6B" w:rsidRDefault="00E66A0A" w:rsidP="00E66A0A">
            <w:pPr>
              <w:rPr>
                <w:color w:val="000000" w:themeColor="text1"/>
                <w:kern w:val="2"/>
                <w:szCs w:val="24"/>
                <w:shd w:val="clear" w:color="auto" w:fill="FFFFFF"/>
              </w:rPr>
            </w:pPr>
            <w:r w:rsidRPr="00AB5C6B">
              <w:rPr>
                <w:color w:val="000000" w:themeColor="text1"/>
                <w:kern w:val="2"/>
                <w:szCs w:val="24"/>
              </w:rPr>
              <w:t xml:space="preserve">5.3.3.3. </w:t>
            </w:r>
            <w:r w:rsidRPr="00AB5C6B">
              <w:rPr>
                <w:color w:val="000000" w:themeColor="text1"/>
                <w:kern w:val="2"/>
                <w:szCs w:val="24"/>
                <w:shd w:val="clear" w:color="auto" w:fill="FFFFFF"/>
              </w:rPr>
              <w:t>Jeigu P</w:t>
            </w:r>
            <w:r w:rsidRPr="00AB5C6B">
              <w:rPr>
                <w:color w:val="000000" w:themeColor="text1"/>
                <w:szCs w:val="24"/>
              </w:rPr>
              <w:t>aslaugų teikimas</w:t>
            </w:r>
            <w:r w:rsidRPr="00AB5C6B">
              <w:rPr>
                <w:color w:val="000000" w:themeColor="text1"/>
                <w:kern w:val="2"/>
                <w:szCs w:val="24"/>
                <w:shd w:val="clear" w:color="auto" w:fill="FFFFFF"/>
              </w:rPr>
              <w:t xml:space="preserve"> vėluoja dėl Tiekėjo kaltės, uždelstų suteikti P</w:t>
            </w:r>
            <w:r w:rsidRPr="00AB5C6B">
              <w:rPr>
                <w:color w:val="000000" w:themeColor="text1"/>
                <w:szCs w:val="24"/>
              </w:rPr>
              <w:t>aslaugų</w:t>
            </w:r>
            <w:r w:rsidRPr="00AB5C6B">
              <w:rPr>
                <w:color w:val="000000" w:themeColor="text1"/>
                <w:kern w:val="2"/>
                <w:szCs w:val="24"/>
                <w:shd w:val="clear" w:color="auto" w:fill="FFFFFF"/>
              </w:rPr>
              <w:t xml:space="preserve"> įkainiai nėra perskaičiuojami dėl kainų lygio kilimo (gali būti mažinami, tačiau negali būti didinami).</w:t>
            </w:r>
          </w:p>
          <w:p w14:paraId="03DD426B" w14:textId="77777777" w:rsidR="00E66A0A" w:rsidRPr="00AB5C6B" w:rsidRDefault="00E66A0A" w:rsidP="00E66A0A">
            <w:pPr>
              <w:rPr>
                <w:color w:val="000000" w:themeColor="text1"/>
                <w:kern w:val="2"/>
                <w:szCs w:val="24"/>
                <w:shd w:val="clear" w:color="auto" w:fill="FFFFFF"/>
              </w:rPr>
            </w:pPr>
            <w:r w:rsidRPr="00AB5C6B">
              <w:rPr>
                <w:color w:val="000000" w:themeColor="text1"/>
                <w:kern w:val="2"/>
                <w:szCs w:val="24"/>
              </w:rPr>
              <w:t xml:space="preserve">5.3.3.4. Atlikdamos Sutarties įkainių peržiūrą </w:t>
            </w:r>
            <w:r w:rsidRPr="00AB5C6B">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A49B599" w14:textId="77777777" w:rsidR="00E66A0A" w:rsidRPr="00AB5C6B" w:rsidRDefault="00E66A0A" w:rsidP="00E66A0A">
            <w:pPr>
              <w:rPr>
                <w:color w:val="000000" w:themeColor="text1"/>
                <w:kern w:val="2"/>
                <w:szCs w:val="24"/>
                <w:shd w:val="clear" w:color="auto" w:fill="FFFFFF"/>
              </w:rPr>
            </w:pPr>
            <w:r w:rsidRPr="00AB5C6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58C8874C" w14:textId="77777777" w:rsidR="00E66A0A" w:rsidRPr="00AB5C6B" w:rsidRDefault="00E66A0A" w:rsidP="00E66A0A">
            <w:pPr>
              <w:rPr>
                <w:color w:val="000000" w:themeColor="text1"/>
                <w:szCs w:val="24"/>
              </w:rPr>
            </w:pPr>
            <w:r w:rsidRPr="00AB5C6B">
              <w:rPr>
                <w:color w:val="000000" w:themeColor="text1"/>
                <w:kern w:val="2"/>
                <w:szCs w:val="24"/>
                <w:shd w:val="clear" w:color="auto" w:fill="FFFFFF"/>
              </w:rPr>
              <w:t>5.3.3.6. Nauji Sutarties įkainiai apskaičiuojami pagal žemiau pateiktą formulę:</w:t>
            </w:r>
          </w:p>
          <w:p w14:paraId="1FFB4AD9" w14:textId="77777777" w:rsidR="00E66A0A" w:rsidRPr="00AB5C6B" w:rsidRDefault="00E66A0A" w:rsidP="00E66A0A">
            <w:pPr>
              <w:rPr>
                <w:color w:val="000000" w:themeColor="text1"/>
                <w:szCs w:val="24"/>
              </w:rPr>
            </w:pPr>
          </w:p>
          <w:p w14:paraId="06733151" w14:textId="77777777" w:rsidR="00E66A0A" w:rsidRPr="00AB5C6B" w:rsidRDefault="006073EA" w:rsidP="00E66A0A">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E66A0A" w:rsidRPr="00AB5C6B">
              <w:rPr>
                <w:color w:val="000000" w:themeColor="text1"/>
                <w:kern w:val="2"/>
                <w:szCs w:val="24"/>
              </w:rPr>
              <w:t>, kur a –įkainis (Eur be PVM) (jei peržiūra jau buvo atlikta, tai po paskutinio perskaičiavimo)</w:t>
            </w:r>
          </w:p>
          <w:p w14:paraId="0C3792AC" w14:textId="77777777" w:rsidR="00E66A0A" w:rsidRPr="00AB5C6B" w:rsidRDefault="00E66A0A" w:rsidP="00E66A0A">
            <w:pPr>
              <w:jc w:val="both"/>
              <w:textAlignment w:val="baseline"/>
              <w:rPr>
                <w:color w:val="000000" w:themeColor="text1"/>
                <w:szCs w:val="24"/>
              </w:rPr>
            </w:pPr>
            <w:r w:rsidRPr="00AB5C6B">
              <w:rPr>
                <w:color w:val="000000" w:themeColor="text1"/>
                <w:kern w:val="2"/>
                <w:szCs w:val="24"/>
              </w:rPr>
              <w:t>a</w:t>
            </w:r>
            <w:r w:rsidRPr="00AB5C6B">
              <w:rPr>
                <w:color w:val="000000" w:themeColor="text1"/>
                <w:kern w:val="2"/>
                <w:szCs w:val="24"/>
                <w:vertAlign w:val="subscript"/>
              </w:rPr>
              <w:t>1</w:t>
            </w:r>
            <w:r w:rsidRPr="00AB5C6B">
              <w:rPr>
                <w:color w:val="000000" w:themeColor="text1"/>
                <w:kern w:val="2"/>
                <w:szCs w:val="24"/>
              </w:rPr>
              <w:t xml:space="preserve"> – perskaičiuotas (pakeistas) įkainis (Eur be PVM)</w:t>
            </w:r>
          </w:p>
          <w:p w14:paraId="4B028456" w14:textId="77777777" w:rsidR="00E66A0A" w:rsidRPr="00AB5C6B" w:rsidRDefault="00E66A0A" w:rsidP="00E66A0A">
            <w:pPr>
              <w:jc w:val="both"/>
              <w:textAlignment w:val="baseline"/>
              <w:rPr>
                <w:color w:val="000000" w:themeColor="text1"/>
                <w:szCs w:val="24"/>
              </w:rPr>
            </w:pPr>
            <w:r w:rsidRPr="00AB5C6B">
              <w:rPr>
                <w:color w:val="000000" w:themeColor="text1"/>
                <w:kern w:val="2"/>
                <w:szCs w:val="24"/>
              </w:rPr>
              <w:t>k – pagal vartotojų kainų indeksą apskaičiuotas Vartojimo prekių ir paslaugų kainų pokytis (padidėjimas arba sumažėjimas) (%). „k“ reikšmė skaičiuojama pagal formulę:</w:t>
            </w:r>
          </w:p>
          <w:p w14:paraId="3A9BA565" w14:textId="77777777" w:rsidR="00E66A0A" w:rsidRPr="00AB5C6B" w:rsidRDefault="00E66A0A" w:rsidP="00E66A0A">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B5C6B">
              <w:rPr>
                <w:color w:val="000000" w:themeColor="text1"/>
                <w:kern w:val="2"/>
                <w:szCs w:val="24"/>
              </w:rPr>
              <w:t>, (proc.) kur</w:t>
            </w:r>
          </w:p>
          <w:p w14:paraId="0024D87B" w14:textId="77777777" w:rsidR="00E66A0A" w:rsidRPr="00AB5C6B" w:rsidRDefault="00E66A0A" w:rsidP="00E66A0A">
            <w:pPr>
              <w:jc w:val="both"/>
              <w:textAlignment w:val="baseline"/>
              <w:rPr>
                <w:color w:val="000000" w:themeColor="text1"/>
              </w:rPr>
            </w:pPr>
            <w:proofErr w:type="spellStart"/>
            <w:r w:rsidRPr="00AB5C6B">
              <w:rPr>
                <w:color w:val="000000" w:themeColor="text1"/>
                <w:kern w:val="2"/>
              </w:rPr>
              <w:t>Ind</w:t>
            </w:r>
            <w:r w:rsidRPr="00AB5C6B">
              <w:rPr>
                <w:color w:val="000000" w:themeColor="text1"/>
                <w:kern w:val="2"/>
                <w:vertAlign w:val="subscript"/>
              </w:rPr>
              <w:t>naujausias</w:t>
            </w:r>
            <w:proofErr w:type="spellEnd"/>
            <w:r w:rsidRPr="00AB5C6B">
              <w:rPr>
                <w:color w:val="000000" w:themeColor="text1"/>
                <w:kern w:val="2"/>
              </w:rPr>
              <w:t xml:space="preserve"> – kreipimosi dėl įkainių peržiūros išsiuntimo kitai Šaliai dieną paskelbtas naujausias vartojimo prekių ir paslaugų indeksas.</w:t>
            </w:r>
          </w:p>
          <w:p w14:paraId="2091906C" w14:textId="77777777" w:rsidR="00E66A0A" w:rsidRPr="00AB5C6B" w:rsidRDefault="00E66A0A" w:rsidP="00E66A0A">
            <w:pPr>
              <w:rPr>
                <w:color w:val="000000" w:themeColor="text1"/>
              </w:rPr>
            </w:pPr>
            <w:proofErr w:type="spellStart"/>
            <w:r w:rsidRPr="00AB5C6B">
              <w:rPr>
                <w:color w:val="000000" w:themeColor="text1"/>
                <w:kern w:val="2"/>
              </w:rPr>
              <w:t>Ind</w:t>
            </w:r>
            <w:r w:rsidRPr="00AB5C6B">
              <w:rPr>
                <w:color w:val="000000" w:themeColor="text1"/>
                <w:kern w:val="2"/>
                <w:vertAlign w:val="subscript"/>
              </w:rPr>
              <w:t>pradžia</w:t>
            </w:r>
            <w:proofErr w:type="spellEnd"/>
            <w:r w:rsidRPr="00AB5C6B">
              <w:rPr>
                <w:color w:val="000000" w:themeColor="text1"/>
                <w:kern w:val="2"/>
              </w:rPr>
              <w:t xml:space="preserve"> – laikotarpio pradžios datos (mėnesio) vartojimo prekių ir paslaugų indeksas. Pirmojo perskaičiavimo atveju laikotarpio pradžia (mėnuo) yra</w:t>
            </w:r>
            <w:r w:rsidRPr="00AB5C6B">
              <w:rPr>
                <w:color w:val="000000" w:themeColor="text1"/>
              </w:rPr>
              <w:t xml:space="preserve"> Sutarties įsigaliojimo dienos mėnuo</w:t>
            </w:r>
            <w:r w:rsidRPr="00AB5C6B">
              <w:rPr>
                <w:color w:val="000000" w:themeColor="text1"/>
                <w:kern w:val="2"/>
                <w:szCs w:val="24"/>
                <w:shd w:val="clear" w:color="auto" w:fill="FFFFFF"/>
              </w:rPr>
              <w:t>.</w:t>
            </w:r>
            <w:r w:rsidRPr="00AB5C6B">
              <w:rPr>
                <w:color w:val="000000" w:themeColor="text1"/>
                <w:kern w:val="2"/>
              </w:rPr>
              <w:t xml:space="preserve"> Antrojo ir vėlesnių perskaičiavimų atveju laikotarpio pradžia (mėnuo) yra paskutinio perskaičiavimo metu naudotos paskelbto atitinkamo indekso reikšmės mėnuo.</w:t>
            </w:r>
          </w:p>
          <w:p w14:paraId="5CB1C4E7" w14:textId="77777777" w:rsidR="00E66A0A" w:rsidRPr="00AB5C6B" w:rsidRDefault="00E66A0A" w:rsidP="00E66A0A">
            <w:pPr>
              <w:rPr>
                <w:color w:val="000000" w:themeColor="text1"/>
                <w:kern w:val="2"/>
                <w:szCs w:val="24"/>
                <w:shd w:val="clear" w:color="auto" w:fill="FFFFFF"/>
              </w:rPr>
            </w:pPr>
            <w:r w:rsidRPr="00AB5C6B">
              <w:rPr>
                <w:color w:val="000000" w:themeColor="text1"/>
                <w:kern w:val="2"/>
                <w:szCs w:val="24"/>
              </w:rPr>
              <w:lastRenderedPageBreak/>
              <w:t xml:space="preserve">5.3.3.7. </w:t>
            </w:r>
            <w:r w:rsidRPr="00AB5C6B">
              <w:rPr>
                <w:color w:val="000000" w:themeColor="text1"/>
                <w:kern w:val="2"/>
                <w:szCs w:val="24"/>
                <w:shd w:val="clear" w:color="auto" w:fill="FFFFFF"/>
              </w:rPr>
              <w:t xml:space="preserve">Skaičiavimams indeksų reikšmės imamos </w:t>
            </w:r>
            <w:r w:rsidRPr="00AB5C6B">
              <w:rPr>
                <w:b/>
                <w:color w:val="000000" w:themeColor="text1"/>
                <w:kern w:val="2"/>
                <w:szCs w:val="24"/>
                <w:shd w:val="clear" w:color="auto" w:fill="FFFFFF"/>
              </w:rPr>
              <w:t>keturių</w:t>
            </w:r>
            <w:r w:rsidRPr="00AB5C6B">
              <w:rPr>
                <w:color w:val="000000" w:themeColor="text1"/>
                <w:kern w:val="2"/>
                <w:szCs w:val="24"/>
                <w:shd w:val="clear" w:color="auto" w:fill="FFFFFF"/>
              </w:rPr>
              <w:t xml:space="preserve"> skaitmenų po kablelio tikslumu. Apskaičiuotas pokytis (k) tolimesniems skaičiavimams naudojamas suapvalinus iki </w:t>
            </w:r>
            <w:r w:rsidRPr="00AB5C6B">
              <w:rPr>
                <w:b/>
                <w:color w:val="000000" w:themeColor="text1"/>
                <w:kern w:val="2"/>
                <w:szCs w:val="24"/>
                <w:shd w:val="clear" w:color="auto" w:fill="FFFFFF"/>
              </w:rPr>
              <w:t>vieno</w:t>
            </w:r>
            <w:r w:rsidRPr="00AB5C6B">
              <w:rPr>
                <w:color w:val="000000" w:themeColor="text1"/>
                <w:kern w:val="2"/>
                <w:szCs w:val="24"/>
                <w:shd w:val="clear" w:color="auto" w:fill="FFFFFF"/>
              </w:rPr>
              <w:t xml:space="preserve"> skaitmens po kablelio, o apskaičiuotas įkainis „a</w:t>
            </w:r>
            <w:r w:rsidRPr="00AB5C6B">
              <w:rPr>
                <w:color w:val="000000" w:themeColor="text1"/>
                <w:kern w:val="2"/>
                <w:szCs w:val="24"/>
                <w:shd w:val="clear" w:color="auto" w:fill="FFFFFF"/>
                <w:vertAlign w:val="subscript"/>
              </w:rPr>
              <w:t>1</w:t>
            </w:r>
            <w:r w:rsidRPr="00AB5C6B">
              <w:rPr>
                <w:color w:val="000000" w:themeColor="text1"/>
                <w:kern w:val="2"/>
                <w:szCs w:val="24"/>
                <w:shd w:val="clear" w:color="auto" w:fill="FFFFFF"/>
              </w:rPr>
              <w:t xml:space="preserve">“ suapvalinamas iki </w:t>
            </w:r>
            <w:r w:rsidRPr="00AB5C6B">
              <w:rPr>
                <w:b/>
                <w:color w:val="000000" w:themeColor="text1"/>
                <w:kern w:val="2"/>
                <w:szCs w:val="24"/>
                <w:shd w:val="clear" w:color="auto" w:fill="FFFFFF"/>
              </w:rPr>
              <w:t xml:space="preserve">dviejų </w:t>
            </w:r>
            <w:r w:rsidRPr="00AB5C6B">
              <w:rPr>
                <w:color w:val="000000" w:themeColor="text1"/>
                <w:kern w:val="2"/>
                <w:szCs w:val="24"/>
                <w:shd w:val="clear" w:color="auto" w:fill="FFFFFF"/>
              </w:rPr>
              <w:t xml:space="preserve"> skaitmenų po kablelio.</w:t>
            </w:r>
          </w:p>
          <w:p w14:paraId="2ADBC250" w14:textId="77777777" w:rsidR="00E66A0A" w:rsidRPr="00AB5C6B" w:rsidRDefault="00E66A0A" w:rsidP="00E66A0A">
            <w:pPr>
              <w:rPr>
                <w:color w:val="000000" w:themeColor="text1"/>
                <w:kern w:val="2"/>
                <w:szCs w:val="24"/>
                <w:shd w:val="clear" w:color="auto" w:fill="FFFFFF"/>
              </w:rPr>
            </w:pPr>
            <w:r w:rsidRPr="00AB5C6B">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5C6B">
              <w:rPr>
                <w:color w:val="000000" w:themeColor="text1"/>
                <w:kern w:val="2"/>
                <w:szCs w:val="24"/>
                <w:bdr w:val="none" w:sz="0" w:space="0" w:color="auto" w:frame="1"/>
              </w:rPr>
              <w:t>kitus oficialius šaltinių duomenis</w:t>
            </w:r>
            <w:r w:rsidRPr="00AB5C6B">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4BBA3C39" w14:textId="77777777" w:rsidR="00E66A0A" w:rsidRPr="00AB5C6B" w:rsidRDefault="00E66A0A" w:rsidP="00E66A0A">
            <w:pPr>
              <w:rPr>
                <w:color w:val="000000" w:themeColor="text1"/>
                <w:kern w:val="2"/>
                <w:szCs w:val="24"/>
                <w:shd w:val="clear" w:color="auto" w:fill="FFFFFF"/>
              </w:rPr>
            </w:pPr>
            <w:r w:rsidRPr="00AB5C6B">
              <w:rPr>
                <w:color w:val="000000" w:themeColor="text1"/>
                <w:kern w:val="2"/>
                <w:szCs w:val="24"/>
                <w:shd w:val="clear" w:color="auto" w:fill="FFFFFF"/>
              </w:rPr>
              <w:t>5</w:t>
            </w:r>
            <w:r w:rsidRPr="00AB5C6B">
              <w:rPr>
                <w:color w:val="000000" w:themeColor="text1"/>
                <w:kern w:val="2"/>
                <w:szCs w:val="24"/>
              </w:rPr>
              <w:t xml:space="preserve">.3.3.9. </w:t>
            </w:r>
            <w:r w:rsidRPr="00AB5C6B">
              <w:rPr>
                <w:color w:val="000000" w:themeColor="text1"/>
                <w:kern w:val="2"/>
                <w:szCs w:val="24"/>
                <w:shd w:val="clear" w:color="auto" w:fill="FFFFFF"/>
              </w:rPr>
              <w:t>Susitarimas turi būti sudarytas per 10 (dešimt) darbo dienų nuo Šalies pateikto tinkamo prašymo perskaičiuoti S</w:t>
            </w:r>
            <w:r w:rsidRPr="00AB5C6B">
              <w:rPr>
                <w:color w:val="000000" w:themeColor="text1"/>
                <w:kern w:val="2"/>
                <w:szCs w:val="24"/>
              </w:rPr>
              <w:t xml:space="preserve">utarties </w:t>
            </w:r>
            <w:r w:rsidRPr="00AB5C6B">
              <w:rPr>
                <w:color w:val="000000" w:themeColor="text1"/>
                <w:kern w:val="2"/>
                <w:szCs w:val="24"/>
                <w:shd w:val="clear" w:color="auto" w:fill="FFFFFF"/>
              </w:rPr>
              <w:t>įkainius gavimo dienos.</w:t>
            </w:r>
          </w:p>
          <w:p w14:paraId="22DB81AA" w14:textId="194A6D08" w:rsidR="003F721B" w:rsidRDefault="00E66A0A" w:rsidP="00E66A0A">
            <w:pPr>
              <w:rPr>
                <w:color w:val="4472C4"/>
                <w:kern w:val="2"/>
                <w:szCs w:val="24"/>
              </w:rPr>
            </w:pPr>
            <w:r w:rsidRPr="00AB5C6B">
              <w:rPr>
                <w:color w:val="000000" w:themeColor="text1"/>
                <w:kern w:val="2"/>
                <w:szCs w:val="24"/>
                <w:shd w:val="clear" w:color="auto" w:fill="FFFFFF"/>
              </w:rPr>
              <w:t xml:space="preserve">5.3.3.10. </w:t>
            </w:r>
            <w:r w:rsidRPr="00AB5C6B">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Pr>
                <w:kern w:val="2"/>
                <w:szCs w:val="24"/>
              </w:rPr>
              <w:t>Netaikoma</w:t>
            </w:r>
          </w:p>
          <w:p w14:paraId="3FF96E76" w14:textId="77777777" w:rsidR="003F721B" w:rsidRDefault="003F721B">
            <w:pPr>
              <w:rPr>
                <w:kern w:val="2"/>
                <w:szCs w:val="24"/>
              </w:rPr>
            </w:pPr>
          </w:p>
          <w:p w14:paraId="3325C4CF" w14:textId="7681699F"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Pr>
                <w:kern w:val="2"/>
                <w:szCs w:val="24"/>
              </w:rPr>
              <w:t>Netaikoma</w:t>
            </w:r>
          </w:p>
          <w:p w14:paraId="7E84B543" w14:textId="77777777" w:rsidR="003F721B" w:rsidRDefault="003F721B">
            <w:pPr>
              <w:rPr>
                <w:kern w:val="2"/>
                <w:szCs w:val="24"/>
              </w:rPr>
            </w:pPr>
          </w:p>
          <w:p w14:paraId="7E9C8349" w14:textId="572E0F63" w:rsidR="003F721B" w:rsidRDefault="0034517B">
            <w:pPr>
              <w:rPr>
                <w:szCs w:val="24"/>
              </w:rPr>
            </w:pPr>
            <w:r>
              <w:rPr>
                <w:color w:val="FF0000"/>
                <w:kern w:val="2"/>
                <w:szCs w:val="24"/>
              </w:rPr>
              <w:t xml:space="preserve"> </w:t>
            </w: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040E8706" w14:textId="77777777" w:rsidR="00832208" w:rsidRPr="00DB7444" w:rsidRDefault="00832208" w:rsidP="00832208">
            <w:pPr>
              <w:rPr>
                <w:color w:val="000000" w:themeColor="text1"/>
                <w:kern w:val="2"/>
                <w:szCs w:val="24"/>
              </w:rPr>
            </w:pPr>
            <w:r w:rsidRPr="00DB7444">
              <w:rPr>
                <w:color w:val="000000" w:themeColor="text1"/>
                <w:kern w:val="2"/>
                <w:szCs w:val="24"/>
              </w:rPr>
              <w:t xml:space="preserve">Pirkėjas atsiskaito su Tiekėju ne vėliau kaip per 30 </w:t>
            </w:r>
            <w:r>
              <w:rPr>
                <w:color w:val="000000" w:themeColor="text1"/>
                <w:kern w:val="2"/>
                <w:szCs w:val="24"/>
              </w:rPr>
              <w:t xml:space="preserve">(trisdešimt) </w:t>
            </w:r>
            <w:r w:rsidRPr="00DB7444">
              <w:rPr>
                <w:color w:val="000000" w:themeColor="text1"/>
                <w:kern w:val="2"/>
                <w:szCs w:val="24"/>
              </w:rPr>
              <w:t>kalendorinių dienų nuo Sąskaitos gavimo dienos.</w:t>
            </w:r>
          </w:p>
          <w:p w14:paraId="3C5EA541" w14:textId="77777777" w:rsidR="00832208" w:rsidRPr="00DB7444" w:rsidRDefault="00832208" w:rsidP="00832208">
            <w:pPr>
              <w:rPr>
                <w:color w:val="000000" w:themeColor="text1"/>
                <w:kern w:val="2"/>
                <w:szCs w:val="24"/>
                <w:shd w:val="clear" w:color="auto" w:fill="FFFFFF"/>
              </w:rPr>
            </w:pPr>
          </w:p>
          <w:p w14:paraId="15F691AC" w14:textId="77777777" w:rsidR="00832208" w:rsidRPr="00DB7444" w:rsidRDefault="00832208" w:rsidP="00832208">
            <w:pPr>
              <w:rPr>
                <w:color w:val="000000" w:themeColor="text1"/>
                <w:kern w:val="2"/>
                <w:szCs w:val="24"/>
                <w:shd w:val="clear" w:color="auto" w:fill="FFFFFF"/>
              </w:rPr>
            </w:pPr>
            <w:r w:rsidRPr="00DB7444">
              <w:rPr>
                <w:color w:val="000000" w:themeColor="text1"/>
                <w:kern w:val="2"/>
                <w:szCs w:val="24"/>
                <w:shd w:val="clear" w:color="auto" w:fill="FFFFFF"/>
              </w:rPr>
              <w:t>Apmokėjimo sąlygos:</w:t>
            </w:r>
          </w:p>
          <w:p w14:paraId="2F3F2BE8" w14:textId="77777777" w:rsidR="00832208" w:rsidRPr="00DB7444" w:rsidRDefault="00832208" w:rsidP="00832208">
            <w:pPr>
              <w:rPr>
                <w:color w:val="000000" w:themeColor="text1"/>
                <w:kern w:val="2"/>
                <w:szCs w:val="24"/>
                <w:shd w:val="clear" w:color="auto" w:fill="FFFFFF"/>
              </w:rPr>
            </w:pPr>
            <w:r w:rsidRPr="00DB7444">
              <w:rPr>
                <w:color w:val="000000" w:themeColor="text1"/>
                <w:kern w:val="2"/>
                <w:szCs w:val="24"/>
                <w:shd w:val="clear" w:color="auto" w:fill="FFFFFF"/>
              </w:rPr>
              <w:t>už įvykdytus Užsakymus mokama kartą per mėnesį.</w:t>
            </w:r>
          </w:p>
          <w:p w14:paraId="52BC6484" w14:textId="4C8040FC" w:rsidR="003F721B" w:rsidRDefault="003F721B">
            <w:pPr>
              <w:rPr>
                <w:color w:val="4472C4"/>
                <w:kern w:val="2"/>
                <w:szCs w:val="24"/>
                <w:shd w:val="clear" w:color="auto" w:fill="FFFFFF"/>
              </w:rPr>
            </w:pP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7DFC4EEC" w14:textId="77777777" w:rsidR="003F721B" w:rsidRDefault="003F721B">
            <w:pPr>
              <w:rPr>
                <w:kern w:val="2"/>
                <w:szCs w:val="24"/>
              </w:rPr>
            </w:pPr>
          </w:p>
          <w:p w14:paraId="3DF1303B" w14:textId="1793EE5B"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472DD3B8"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A1B5EC5" w14:textId="77777777" w:rsidR="003F721B" w:rsidRDefault="0034517B">
            <w:pPr>
              <w:rPr>
                <w:kern w:val="2"/>
                <w:szCs w:val="24"/>
              </w:rPr>
            </w:pPr>
            <w:r>
              <w:rPr>
                <w:kern w:val="2"/>
                <w:szCs w:val="24"/>
              </w:rPr>
              <w:t>Netaikoma</w:t>
            </w:r>
          </w:p>
          <w:p w14:paraId="070FAFAB" w14:textId="77777777" w:rsidR="003F721B" w:rsidRDefault="003F721B">
            <w:pPr>
              <w:rPr>
                <w:kern w:val="2"/>
                <w:szCs w:val="24"/>
              </w:rPr>
            </w:pPr>
          </w:p>
          <w:p w14:paraId="7B409E75" w14:textId="642421A6" w:rsidR="003F721B" w:rsidRDefault="003F721B">
            <w:pPr>
              <w:spacing w:line="259" w:lineRule="auto"/>
            </w:pP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6452EE17" w14:textId="02FF7488" w:rsidR="003F721B" w:rsidRDefault="008445AA">
            <w:pPr>
              <w:rPr>
                <w:kern w:val="2"/>
                <w:szCs w:val="24"/>
              </w:rPr>
            </w:pPr>
            <w:r>
              <w:rPr>
                <w:kern w:val="2"/>
                <w:szCs w:val="24"/>
              </w:rPr>
              <w:t>Netaikoma</w:t>
            </w:r>
          </w:p>
          <w:p w14:paraId="784BE13B" w14:textId="01E27550" w:rsidR="003F721B" w:rsidRDefault="003F721B">
            <w:pPr>
              <w:rPr>
                <w:bCs/>
                <w:kern w:val="2"/>
                <w:szCs w:val="24"/>
              </w:rPr>
            </w:pP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lastRenderedPageBreak/>
              <w:t>6.3. Kokybinių kriterijų įgyvendinimo ir tikrinimo tvarka</w:t>
            </w:r>
          </w:p>
        </w:tc>
        <w:tc>
          <w:tcPr>
            <w:tcW w:w="6441" w:type="dxa"/>
            <w:gridSpan w:val="2"/>
          </w:tcPr>
          <w:p w14:paraId="63179D71" w14:textId="30DB56EF" w:rsidR="003F721B" w:rsidRDefault="0034517B" w:rsidP="00F32CE3">
            <w:pPr>
              <w:rPr>
                <w:bCs/>
                <w:kern w:val="2"/>
                <w:szCs w:val="24"/>
              </w:rPr>
            </w:pPr>
            <w:r>
              <w:rPr>
                <w:kern w:val="2"/>
                <w:szCs w:val="24"/>
              </w:rPr>
              <w:t xml:space="preserve">Netaikoma </w:t>
            </w: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50CD9012" w14:textId="4FE9B09E" w:rsidR="003F721B" w:rsidRDefault="00832208">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EE9C2D0" w:rsidR="003F721B" w:rsidRDefault="0034517B">
            <w:pPr>
              <w:rPr>
                <w:kern w:val="2"/>
                <w:szCs w:val="24"/>
              </w:rPr>
            </w:pPr>
            <w:r>
              <w:rPr>
                <w:kern w:val="2"/>
                <w:szCs w:val="24"/>
              </w:rPr>
              <w:t>Prievolių pagal Sutartį įvykdymas užtikrinamas:</w:t>
            </w:r>
          </w:p>
          <w:p w14:paraId="0094492D" w14:textId="30AD2030" w:rsidR="003F721B" w:rsidRDefault="0034517B">
            <w:pPr>
              <w:rPr>
                <w:kern w:val="2"/>
                <w:szCs w:val="24"/>
              </w:rPr>
            </w:pPr>
            <w:r>
              <w:rPr>
                <w:kern w:val="2"/>
                <w:szCs w:val="24"/>
              </w:rPr>
              <w:t>Netesybomis (delspinigiais, bauda)</w:t>
            </w:r>
            <w:r w:rsidR="00832208">
              <w:rPr>
                <w:kern w:val="2"/>
                <w:szCs w:val="24"/>
              </w:rPr>
              <w:t>.</w:t>
            </w:r>
          </w:p>
          <w:p w14:paraId="365EB0C8" w14:textId="6590FCE2"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7BC11AB5" w14:textId="3420399E"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3F1C7600"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t>9.1. Pirkėjui taikomos netesybos už mokėjimų pagal Sutartį vėlavimą</w:t>
            </w:r>
          </w:p>
        </w:tc>
        <w:tc>
          <w:tcPr>
            <w:tcW w:w="6441" w:type="dxa"/>
            <w:gridSpan w:val="2"/>
          </w:tcPr>
          <w:p w14:paraId="2941EE47" w14:textId="2DD8BC11" w:rsidR="003F721B" w:rsidRDefault="00EF0479">
            <w:pPr>
              <w:spacing w:line="259" w:lineRule="auto"/>
              <w:rPr>
                <w:bCs/>
                <w:color w:val="000000"/>
                <w:kern w:val="2"/>
                <w:szCs w:val="24"/>
              </w:rPr>
            </w:pPr>
            <w:r>
              <w:rPr>
                <w:color w:val="000000"/>
              </w:rPr>
              <w:t>Jei Pirkėjas, gavęs tinkamai pateiktą ir užpildytą Sąskaitą, uždelsia atsiskaityti už tinkamai Tiekėjo suteiktas kokybiškas Paslaugas per Sutartyje nurodytą terminą, Tiekėjas nuo kitos nei nustatytas terminas dienos skaičiuoja Pirkėjui 0,03 (tris šimtąsias) procento dydžio delspinigius nuo neapmokėtos sumos be PVM už kiekvieną vėlavimo dieną.</w:t>
            </w:r>
            <w:r>
              <w:rPr>
                <w:bCs/>
                <w:color w:val="000000"/>
                <w:kern w:val="2"/>
                <w:szCs w:val="24"/>
              </w:rPr>
              <w:t>  </w:t>
            </w: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t>9.2. Tiekėjui taikomos netesybos</w:t>
            </w:r>
          </w:p>
        </w:tc>
        <w:tc>
          <w:tcPr>
            <w:tcW w:w="6441" w:type="dxa"/>
            <w:gridSpan w:val="2"/>
          </w:tcPr>
          <w:p w14:paraId="64369732" w14:textId="77777777" w:rsidR="00EF0479" w:rsidRDefault="00EF0479" w:rsidP="00EF0479">
            <w:pPr>
              <w:jc w:val="both"/>
              <w:rPr>
                <w:color w:val="000000"/>
              </w:rPr>
            </w:pPr>
            <w:r>
              <w:rPr>
                <w:color w:val="000000"/>
              </w:rPr>
              <w:t>9.2.1. Jeigu Tiekėjas vėluoja suteikti Paslaugas arba nevykdo kitų sutartinių įsipareigojimų, Pirkėjas nuo kitos nei nustatytas terminas dienos Tiekėjui skaičiuoja 0,03 (tris šimtąsias) procento dydžio delspinigius už kiekvieną uždelstą dieną nuo laiku nesuteiktų Paslaugų ar kitų sutartinių įsipareigojimų nevykdymo kainos be PVM.</w:t>
            </w:r>
          </w:p>
          <w:p w14:paraId="1D534510" w14:textId="77777777" w:rsidR="00EF0479" w:rsidRDefault="00EF0479" w:rsidP="00EF0479">
            <w:pPr>
              <w:rPr>
                <w:color w:val="000000"/>
              </w:rPr>
            </w:pPr>
          </w:p>
          <w:p w14:paraId="289A67B3" w14:textId="39ACE309" w:rsidR="003F721B" w:rsidRDefault="00EF0479">
            <w:r>
              <w:rPr>
                <w:color w:val="000000"/>
              </w:rPr>
              <w:t>9.2.2. Tiekėjas privalo sumokėti Pirkėjui netesybas per 7 (septynias) kalendorines dienas nuo Pirkėjo pareikalavimo, jeigu netesybų suma nėra išskaitoma iš Tiekėjui mokėtinos sumos.</w:t>
            </w:r>
          </w:p>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61AA693" w14:textId="77777777" w:rsidR="00EF0479" w:rsidRDefault="00EF0479" w:rsidP="00EF0479">
            <w:pPr>
              <w:jc w:val="both"/>
              <w:rPr>
                <w:color w:val="000000"/>
              </w:rPr>
            </w:pPr>
            <w:r>
              <w:rPr>
                <w:color w:val="000000"/>
              </w:rPr>
              <w:t>9.3.1. Nutraukus Sutartį dėl esminio Sutarties pažeidimo, nustatyto Sutarties Specialiosiose sąlygose, mokama 5 (penkių) procentų dydžio bauda nuo Pradinės Sutarties vertės, nurodytos Specialiųjų sąlygų 5.2 punkte.</w:t>
            </w:r>
          </w:p>
          <w:p w14:paraId="67752C9E" w14:textId="77777777" w:rsidR="00EF0479" w:rsidRDefault="00EF0479" w:rsidP="00EF0479">
            <w:pPr>
              <w:rPr>
                <w:color w:val="000000"/>
              </w:rPr>
            </w:pPr>
          </w:p>
          <w:p w14:paraId="18BE01E8" w14:textId="350485FD" w:rsidR="003F721B" w:rsidRDefault="00EF0479">
            <w:pPr>
              <w:rPr>
                <w:bCs/>
                <w:kern w:val="2"/>
                <w:szCs w:val="24"/>
              </w:rPr>
            </w:pPr>
            <w:r>
              <w:rPr>
                <w:color w:val="000000"/>
              </w:rPr>
              <w:t>9.3.2. Nepagrįstai nutraukus Sutarties vykdymą ne Sutartyje nustatyta tvarka, mokama 5 (penkių) procentų dydžio bauda nuo Pradinės Sutarties vertės, nurodytos Specialiųjų sąlygų 5.2 punkte.</w:t>
            </w: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3185E515" w14:textId="551FE433" w:rsidR="003F721B" w:rsidRDefault="00832208">
            <w:pPr>
              <w:rPr>
                <w:bCs/>
                <w:kern w:val="2"/>
                <w:szCs w:val="24"/>
              </w:rPr>
            </w:pPr>
            <w:r w:rsidRPr="0066342B">
              <w:rPr>
                <w:bCs/>
                <w:color w:val="000000"/>
                <w:kern w:val="2"/>
                <w:szCs w:val="24"/>
              </w:rPr>
              <w:lastRenderedPageBreak/>
              <w:t>Teikėjui taikoma 500 Eur (penkių šimtų eurų) bauda už kiekvieną pažeidimo atvejį dėl esamų subteikėjų ar specialistų pakeitimo / naujų subteikėjų pasitelkimo nesilaikant subteikėjų ir (ar) specialistų keitimo tvarkos.</w:t>
            </w: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50E9F83F" w14:textId="77777777" w:rsidR="00832208" w:rsidRDefault="00832208" w:rsidP="00832208">
            <w:pPr>
              <w:rPr>
                <w:bCs/>
                <w:kern w:val="2"/>
                <w:szCs w:val="24"/>
              </w:rPr>
            </w:pPr>
            <w:r w:rsidRPr="0066342B">
              <w:rPr>
                <w:bCs/>
                <w:color w:val="000000"/>
                <w:kern w:val="2"/>
                <w:szCs w:val="24"/>
              </w:rPr>
              <w:t>Teikėjui taikoma 500 Eur (penkių šimtų eurų) bauda už kiekvieną pažeidimo atvejį</w:t>
            </w:r>
            <w:r>
              <w:rPr>
                <w:bCs/>
                <w:color w:val="000000"/>
                <w:kern w:val="2"/>
                <w:szCs w:val="24"/>
              </w:rPr>
              <w:t>.</w:t>
            </w:r>
          </w:p>
          <w:p w14:paraId="70B1FDB2" w14:textId="04508C50"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3F721B" w:rsidRDefault="0034517B">
            <w:pPr>
              <w:rPr>
                <w:bCs/>
                <w:kern w:val="2"/>
                <w:szCs w:val="24"/>
              </w:rPr>
            </w:pPr>
            <w:r>
              <w:rPr>
                <w:bCs/>
                <w:kern w:val="2"/>
                <w:szCs w:val="24"/>
              </w:rPr>
              <w:t>Netaikoma</w:t>
            </w:r>
          </w:p>
          <w:p w14:paraId="3003F9BE" w14:textId="358EF630"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6E29A103" w:rsidR="003F721B" w:rsidRDefault="0034517B" w:rsidP="00146132">
            <w:pPr>
              <w:rPr>
                <w:bCs/>
                <w:color w:val="4472C4"/>
                <w:kern w:val="2"/>
                <w:szCs w:val="24"/>
              </w:rPr>
            </w:pPr>
            <w:r>
              <w:rPr>
                <w:bCs/>
                <w:szCs w:val="24"/>
              </w:rPr>
              <w:t xml:space="preserve">Netaikoma </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68353996"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7A743269" w14:textId="77777777" w:rsidR="003F721B" w:rsidRDefault="003F721B">
            <w:pPr>
              <w:rPr>
                <w:bCs/>
                <w:szCs w:val="24"/>
              </w:rPr>
            </w:pPr>
          </w:p>
          <w:p w14:paraId="56BEDFE7" w14:textId="77777777" w:rsidR="003F721B" w:rsidRDefault="003F721B">
            <w:pPr>
              <w:rPr>
                <w:bCs/>
                <w:color w:val="4472C4"/>
                <w:kern w:val="2"/>
                <w:szCs w:val="24"/>
              </w:rPr>
            </w:pP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2CA4B922" w14:textId="0F3F1F0E" w:rsidR="0097773C" w:rsidRPr="0097773C" w:rsidRDefault="0097773C" w:rsidP="0097773C">
            <w:pPr>
              <w:rPr>
                <w:kern w:val="2"/>
                <w:szCs w:val="24"/>
              </w:rPr>
            </w:pPr>
            <w:r w:rsidRPr="0097773C">
              <w:rPr>
                <w:kern w:val="2"/>
                <w:szCs w:val="24"/>
              </w:rPr>
              <w:t>Šios Sutarties sąlygos laikomos esminėmis, jų nesilaikymas gali būti laikomas pagrindu vienašališkai nutraukti Sutartį bei Tiekėją įtraukti į Nepatikimų tiekėjų sąrašą:</w:t>
            </w:r>
          </w:p>
          <w:p w14:paraId="465F2072" w14:textId="657D5029" w:rsidR="0097773C" w:rsidRPr="0097773C" w:rsidRDefault="0097773C" w:rsidP="0097773C">
            <w:pPr>
              <w:numPr>
                <w:ilvl w:val="0"/>
                <w:numId w:val="2"/>
              </w:numPr>
              <w:rPr>
                <w:kern w:val="2"/>
                <w:szCs w:val="24"/>
              </w:rPr>
            </w:pPr>
            <w:r w:rsidRPr="0097773C">
              <w:rPr>
                <w:b/>
                <w:bCs/>
                <w:kern w:val="2"/>
                <w:szCs w:val="24"/>
              </w:rPr>
              <w:t>Darbų grafiko sudarymas</w:t>
            </w:r>
            <w:r>
              <w:rPr>
                <w:b/>
                <w:bCs/>
                <w:kern w:val="2"/>
                <w:szCs w:val="24"/>
              </w:rPr>
              <w:t>.</w:t>
            </w:r>
            <w:r w:rsidR="009E6576">
              <w:rPr>
                <w:b/>
                <w:bCs/>
                <w:kern w:val="2"/>
                <w:szCs w:val="24"/>
              </w:rPr>
              <w:t xml:space="preserve"> </w:t>
            </w:r>
            <w:r w:rsidRPr="0097773C">
              <w:rPr>
                <w:kern w:val="2"/>
                <w:szCs w:val="24"/>
              </w:rPr>
              <w:t>Tiekėjas privalo parengti ir suderinti su Užsakovu visos 5 dalies darbų grafiką per 15 (penkiolika) darbo dienų nuo Sutarties pasirašymo datos.</w:t>
            </w:r>
            <w:r w:rsidRPr="0097773C">
              <w:rPr>
                <w:kern w:val="2"/>
                <w:szCs w:val="24"/>
              </w:rPr>
              <w:br/>
            </w:r>
            <w:r w:rsidRPr="0097773C">
              <w:rPr>
                <w:b/>
                <w:bCs/>
                <w:kern w:val="2"/>
                <w:szCs w:val="24"/>
              </w:rPr>
              <w:t>Pažeidimu laikoma:</w:t>
            </w:r>
            <w:r w:rsidRPr="0097773C">
              <w:rPr>
                <w:kern w:val="2"/>
                <w:szCs w:val="24"/>
              </w:rPr>
              <w:t xml:space="preserve"> jeigu grafikas nepateikiamas ar nesuderinamas su Užsakovu per nustatytą terminą.</w:t>
            </w:r>
          </w:p>
          <w:p w14:paraId="4A6CA01D" w14:textId="1871CFB7" w:rsidR="0097773C" w:rsidRPr="0097773C" w:rsidRDefault="0097773C" w:rsidP="0097773C">
            <w:pPr>
              <w:numPr>
                <w:ilvl w:val="0"/>
                <w:numId w:val="2"/>
              </w:numPr>
              <w:rPr>
                <w:kern w:val="2"/>
                <w:szCs w:val="24"/>
              </w:rPr>
            </w:pPr>
            <w:r w:rsidRPr="0097773C">
              <w:rPr>
                <w:b/>
                <w:bCs/>
                <w:kern w:val="2"/>
                <w:szCs w:val="24"/>
              </w:rPr>
              <w:t>Kiekvieno reklamos etapo derinimas</w:t>
            </w:r>
            <w:r w:rsidR="009E6576">
              <w:rPr>
                <w:b/>
                <w:bCs/>
                <w:kern w:val="2"/>
                <w:szCs w:val="24"/>
              </w:rPr>
              <w:t xml:space="preserve">. </w:t>
            </w:r>
            <w:r w:rsidRPr="0097773C">
              <w:rPr>
                <w:kern w:val="2"/>
                <w:szCs w:val="24"/>
              </w:rPr>
              <w:t>Tiekėjas privalo suderinti kiekvieno reklamos etapo pradžią, trukmę ir parametrus (tikslinės auditorijos, dažnis, formatas) su Užsakovu ne vėliau kaip prieš 2 (dvi) darbo dienas iki numatyto reklamos rodymo pradžios.</w:t>
            </w:r>
            <w:r w:rsidRPr="0097773C">
              <w:rPr>
                <w:kern w:val="2"/>
                <w:szCs w:val="24"/>
              </w:rPr>
              <w:br/>
            </w:r>
            <w:r w:rsidRPr="0097773C">
              <w:rPr>
                <w:b/>
                <w:bCs/>
                <w:kern w:val="2"/>
                <w:szCs w:val="24"/>
              </w:rPr>
              <w:t>Pažeidimu laikoma:</w:t>
            </w:r>
            <w:r w:rsidRPr="0097773C">
              <w:rPr>
                <w:kern w:val="2"/>
                <w:szCs w:val="24"/>
              </w:rPr>
              <w:t xml:space="preserve"> jei reklama viešinama be </w:t>
            </w:r>
            <w:r w:rsidRPr="0097773C">
              <w:rPr>
                <w:kern w:val="2"/>
                <w:szCs w:val="24"/>
              </w:rPr>
              <w:lastRenderedPageBreak/>
              <w:t>išankstinio derinimo arba derinimas atliekamas pavėluotai.</w:t>
            </w:r>
          </w:p>
          <w:p w14:paraId="44474530" w14:textId="2B1090D4" w:rsidR="0097773C" w:rsidRPr="0097773C" w:rsidRDefault="0097773C" w:rsidP="0097773C">
            <w:pPr>
              <w:numPr>
                <w:ilvl w:val="0"/>
                <w:numId w:val="2"/>
              </w:numPr>
              <w:rPr>
                <w:kern w:val="2"/>
                <w:szCs w:val="24"/>
              </w:rPr>
            </w:pPr>
            <w:r w:rsidRPr="0097773C">
              <w:rPr>
                <w:b/>
                <w:bCs/>
                <w:kern w:val="2"/>
                <w:szCs w:val="24"/>
              </w:rPr>
              <w:t>Tarpinių kampanijos ataskaitų pateikimas</w:t>
            </w:r>
            <w:r w:rsidR="009E6576">
              <w:rPr>
                <w:b/>
                <w:bCs/>
                <w:kern w:val="2"/>
                <w:szCs w:val="24"/>
              </w:rPr>
              <w:t xml:space="preserve">. </w:t>
            </w:r>
            <w:r w:rsidRPr="0097773C">
              <w:rPr>
                <w:kern w:val="2"/>
                <w:szCs w:val="24"/>
              </w:rPr>
              <w:t>Tarpinės kampanijos ataskaitos pateikiamos ne vėliau kaip per 5 (penkias) darbo dienas nuo kiekvieno reklamos etapo pabaigos.</w:t>
            </w:r>
            <w:r w:rsidR="009E6576">
              <w:rPr>
                <w:kern w:val="2"/>
                <w:szCs w:val="24"/>
              </w:rPr>
              <w:t xml:space="preserve"> </w:t>
            </w:r>
            <w:r w:rsidRPr="0097773C">
              <w:rPr>
                <w:kern w:val="2"/>
                <w:szCs w:val="24"/>
              </w:rPr>
              <w:br/>
            </w:r>
            <w:r w:rsidRPr="0097773C">
              <w:rPr>
                <w:b/>
                <w:bCs/>
                <w:kern w:val="2"/>
                <w:szCs w:val="24"/>
              </w:rPr>
              <w:t>Pažeidimu laikoma:</w:t>
            </w:r>
            <w:r w:rsidRPr="0097773C">
              <w:rPr>
                <w:kern w:val="2"/>
                <w:szCs w:val="24"/>
              </w:rPr>
              <w:t xml:space="preserve"> jei ataskaita nepateikiama per nustatytą terminą ar pateikiama ne visa (trūksta įrodymų, parodymų rezultatų ar statistinių duomenų).</w:t>
            </w:r>
          </w:p>
          <w:p w14:paraId="7D36154E" w14:textId="56EEF15F" w:rsidR="0097773C" w:rsidRPr="0097773C" w:rsidRDefault="0097773C" w:rsidP="0097773C">
            <w:pPr>
              <w:numPr>
                <w:ilvl w:val="0"/>
                <w:numId w:val="2"/>
              </w:numPr>
              <w:rPr>
                <w:kern w:val="2"/>
                <w:szCs w:val="24"/>
              </w:rPr>
            </w:pPr>
            <w:r w:rsidRPr="0097773C">
              <w:rPr>
                <w:b/>
                <w:bCs/>
                <w:kern w:val="2"/>
                <w:szCs w:val="24"/>
              </w:rPr>
              <w:t>Galutinės kampanijos ataskaitos pateikimas</w:t>
            </w:r>
            <w:r w:rsidR="00F73862">
              <w:rPr>
                <w:b/>
                <w:bCs/>
                <w:kern w:val="2"/>
                <w:szCs w:val="24"/>
              </w:rPr>
              <w:t xml:space="preserve">. </w:t>
            </w:r>
            <w:r w:rsidRPr="0097773C">
              <w:rPr>
                <w:kern w:val="2"/>
                <w:szCs w:val="24"/>
              </w:rPr>
              <w:t>Galutinė kampanijos ataskaita pateikiama ne vėliau kaip per 10 (dešimt) darbo dienų nuo paskutinio reklamos etapo pabaigos, remiantis suderintu darbų grafiku.</w:t>
            </w:r>
            <w:r w:rsidRPr="0097773C">
              <w:rPr>
                <w:kern w:val="2"/>
                <w:szCs w:val="24"/>
              </w:rPr>
              <w:br/>
            </w:r>
            <w:r w:rsidRPr="0097773C">
              <w:rPr>
                <w:b/>
                <w:bCs/>
                <w:kern w:val="2"/>
                <w:szCs w:val="24"/>
              </w:rPr>
              <w:t>Pažeidimu laikoma:</w:t>
            </w:r>
            <w:r w:rsidRPr="0097773C">
              <w:rPr>
                <w:kern w:val="2"/>
                <w:szCs w:val="24"/>
              </w:rPr>
              <w:t xml:space="preserve"> jei galutinė ataskaita nepateikiama laiku ar pateikiama neišsami.</w:t>
            </w:r>
          </w:p>
          <w:p w14:paraId="1EDC4D7F" w14:textId="1E1E8274" w:rsidR="0097773C" w:rsidRPr="0097773C" w:rsidRDefault="0097773C" w:rsidP="0097773C">
            <w:pPr>
              <w:numPr>
                <w:ilvl w:val="0"/>
                <w:numId w:val="2"/>
              </w:numPr>
              <w:rPr>
                <w:kern w:val="2"/>
                <w:szCs w:val="24"/>
              </w:rPr>
            </w:pPr>
            <w:r w:rsidRPr="0097773C">
              <w:rPr>
                <w:b/>
                <w:bCs/>
                <w:kern w:val="2"/>
                <w:szCs w:val="24"/>
              </w:rPr>
              <w:t>Reklaminio turinio kokybės atitiktis</w:t>
            </w:r>
            <w:r w:rsidR="00AF72AF">
              <w:rPr>
                <w:b/>
                <w:bCs/>
                <w:kern w:val="2"/>
                <w:szCs w:val="24"/>
              </w:rPr>
              <w:t xml:space="preserve">. </w:t>
            </w:r>
            <w:r w:rsidRPr="0097773C">
              <w:rPr>
                <w:kern w:val="2"/>
                <w:szCs w:val="24"/>
              </w:rPr>
              <w:t>Visa reklaminė medžiaga turi atitikti Užsakovo pateiktas stilistikos, vizualinio identiteto, kokybės ir teisės aktų nuostatas.</w:t>
            </w:r>
            <w:r w:rsidRPr="0097773C">
              <w:rPr>
                <w:kern w:val="2"/>
                <w:szCs w:val="24"/>
              </w:rPr>
              <w:br/>
            </w:r>
            <w:r w:rsidRPr="0097773C">
              <w:rPr>
                <w:b/>
                <w:bCs/>
                <w:kern w:val="2"/>
                <w:szCs w:val="24"/>
              </w:rPr>
              <w:t>Pažeidimu laikoma:</w:t>
            </w:r>
            <w:r w:rsidRPr="0097773C">
              <w:rPr>
                <w:kern w:val="2"/>
                <w:szCs w:val="24"/>
              </w:rPr>
              <w:t xml:space="preserve"> jei pateikiama medžiaga akivaizdžiai neatitinka nurodytų gairių ir/ar ignoruojamos korekcijos.</w:t>
            </w:r>
          </w:p>
          <w:p w14:paraId="0495B3DE" w14:textId="3C6E19E2" w:rsidR="0097773C" w:rsidRPr="0097773C" w:rsidRDefault="0097773C" w:rsidP="0097773C">
            <w:pPr>
              <w:numPr>
                <w:ilvl w:val="0"/>
                <w:numId w:val="2"/>
              </w:numPr>
              <w:rPr>
                <w:kern w:val="2"/>
                <w:szCs w:val="24"/>
              </w:rPr>
            </w:pPr>
            <w:r w:rsidRPr="0097773C">
              <w:rPr>
                <w:b/>
                <w:bCs/>
                <w:kern w:val="2"/>
                <w:szCs w:val="24"/>
              </w:rPr>
              <w:t>Reklamos pertrūkių valdymas</w:t>
            </w:r>
            <w:r w:rsidR="00AF72AF">
              <w:rPr>
                <w:b/>
                <w:bCs/>
                <w:kern w:val="2"/>
                <w:szCs w:val="24"/>
              </w:rPr>
              <w:t xml:space="preserve">. </w:t>
            </w:r>
            <w:r w:rsidRPr="0097773C">
              <w:rPr>
                <w:kern w:val="2"/>
                <w:szCs w:val="24"/>
              </w:rPr>
              <w:t>Tiekėjas privalo ne vėliau kaip per 3 (tris) darbo dienas pateikti alternatyvų reklamos sprendimą, jei reklama dėl objektyvių priežasčių negali būti parodyta suplanuotu būdu.</w:t>
            </w:r>
            <w:r w:rsidRPr="0097773C">
              <w:rPr>
                <w:kern w:val="2"/>
                <w:szCs w:val="24"/>
              </w:rPr>
              <w:br/>
            </w:r>
            <w:r w:rsidRPr="0097773C">
              <w:rPr>
                <w:b/>
                <w:bCs/>
                <w:kern w:val="2"/>
                <w:szCs w:val="24"/>
              </w:rPr>
              <w:t>Pažeidimu laikoma:</w:t>
            </w:r>
            <w:r w:rsidRPr="0097773C">
              <w:rPr>
                <w:kern w:val="2"/>
                <w:szCs w:val="24"/>
              </w:rPr>
              <w:t xml:space="preserve"> jei tiekėjas nepateikia pakaitinio plano ar nesusigrąžina reklamos vertės kitu viešinimo būdu.</w:t>
            </w:r>
          </w:p>
          <w:p w14:paraId="08CC8E7A" w14:textId="07B760D7" w:rsidR="003F721B" w:rsidRDefault="003F721B">
            <w:pPr>
              <w:rPr>
                <w:color w:val="4472C4"/>
                <w:kern w:val="2"/>
                <w:szCs w:val="24"/>
              </w:rPr>
            </w:pPr>
          </w:p>
        </w:tc>
      </w:tr>
      <w:tr w:rsidR="003F721B" w14:paraId="6BE0BA6B" w14:textId="77777777">
        <w:trPr>
          <w:trHeight w:val="300"/>
        </w:trPr>
        <w:tc>
          <w:tcPr>
            <w:tcW w:w="3094" w:type="dxa"/>
            <w:gridSpan w:val="2"/>
          </w:tcPr>
          <w:p w14:paraId="6E1D30E8" w14:textId="77777777" w:rsidR="003F721B" w:rsidRDefault="0034517B">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5261BF33" w14:textId="77777777" w:rsidR="0097773C" w:rsidRPr="0097773C" w:rsidRDefault="0097773C" w:rsidP="00A85F72">
            <w:pPr>
              <w:textAlignment w:val="baseline"/>
              <w:rPr>
                <w:rFonts w:eastAsia="Arial"/>
              </w:rPr>
            </w:pPr>
            <w:r w:rsidRPr="0097773C">
              <w:rPr>
                <w:rFonts w:eastAsia="Arial"/>
              </w:rPr>
              <w:t>Esminės Sutarties sąlygos laikomos vykdomomis su dideliais arba nuolatiniais trūkumais, jeigu:</w:t>
            </w:r>
          </w:p>
          <w:p w14:paraId="0AF0FB25" w14:textId="77777777" w:rsidR="0097773C" w:rsidRPr="0097773C" w:rsidRDefault="0097773C" w:rsidP="00A85F72">
            <w:pPr>
              <w:numPr>
                <w:ilvl w:val="0"/>
                <w:numId w:val="3"/>
              </w:numPr>
              <w:textAlignment w:val="baseline"/>
              <w:rPr>
                <w:rFonts w:eastAsia="Arial"/>
              </w:rPr>
            </w:pPr>
            <w:r w:rsidRPr="0097773C">
              <w:rPr>
                <w:rFonts w:eastAsia="Arial"/>
              </w:rPr>
              <w:t>Tiekėjas bent 2 (du) kartus pažeidžia skirtingas 10.1 punkte nurodytas sąlygas, nepriklausomai nuo to, ar trūkumai buvo vėliau ištaisyti.</w:t>
            </w:r>
          </w:p>
          <w:p w14:paraId="59DF7855" w14:textId="77777777" w:rsidR="0097773C" w:rsidRPr="0097773C" w:rsidRDefault="0097773C" w:rsidP="00A85F72">
            <w:pPr>
              <w:numPr>
                <w:ilvl w:val="0"/>
                <w:numId w:val="3"/>
              </w:numPr>
              <w:textAlignment w:val="baseline"/>
              <w:rPr>
                <w:rFonts w:eastAsia="Arial"/>
              </w:rPr>
            </w:pPr>
            <w:r w:rsidRPr="0097773C">
              <w:rPr>
                <w:rFonts w:eastAsia="Arial"/>
              </w:rPr>
              <w:t>Bet kuris 10.1 punkte nurodytas įsipareigojimas vėluoja daugiau kaip 5 (penkias) darbo dienas nuo nustatyto termino, dėl ko sutrinka kampanijos, komunikacijos ar projekto eiga.</w:t>
            </w:r>
          </w:p>
          <w:p w14:paraId="6D183010" w14:textId="77777777" w:rsidR="0097773C" w:rsidRPr="0097773C" w:rsidRDefault="0097773C" w:rsidP="00A85F72">
            <w:pPr>
              <w:numPr>
                <w:ilvl w:val="0"/>
                <w:numId w:val="3"/>
              </w:numPr>
              <w:textAlignment w:val="baseline"/>
              <w:rPr>
                <w:rFonts w:eastAsia="Arial"/>
              </w:rPr>
            </w:pPr>
            <w:r w:rsidRPr="0097773C">
              <w:rPr>
                <w:rFonts w:eastAsia="Arial"/>
              </w:rPr>
              <w:t>3 (trys) ar daugiau kartų skirtingi esminiai įsipareigojimai vėluoja daugiau kaip 3 (tris) darbo dienas, dėl ko formuojasi pasikartojantis nevykdymo modelis.</w:t>
            </w:r>
          </w:p>
          <w:p w14:paraId="53F8D830" w14:textId="77777777" w:rsidR="0097773C" w:rsidRPr="0097773C" w:rsidRDefault="0097773C" w:rsidP="00A85F72">
            <w:pPr>
              <w:numPr>
                <w:ilvl w:val="0"/>
                <w:numId w:val="3"/>
              </w:numPr>
              <w:textAlignment w:val="baseline"/>
              <w:rPr>
                <w:rFonts w:eastAsia="Arial"/>
              </w:rPr>
            </w:pPr>
            <w:r w:rsidRPr="0097773C">
              <w:rPr>
                <w:rFonts w:eastAsia="Arial"/>
              </w:rPr>
              <w:t>Reklama ar kita medžiaga paviešinama be galutinio Užsakovo suderinimo, kai toks derinimas pagal Sutartį numatytas bent prieš 2 (dvi) darbo dienas.</w:t>
            </w:r>
          </w:p>
          <w:p w14:paraId="0C8A8561" w14:textId="77777777" w:rsidR="0097773C" w:rsidRPr="0097773C" w:rsidRDefault="0097773C" w:rsidP="00A85F72">
            <w:pPr>
              <w:numPr>
                <w:ilvl w:val="0"/>
                <w:numId w:val="3"/>
              </w:numPr>
              <w:textAlignment w:val="baseline"/>
              <w:rPr>
                <w:rFonts w:eastAsia="Arial"/>
              </w:rPr>
            </w:pPr>
            <w:r w:rsidRPr="0097773C">
              <w:rPr>
                <w:rFonts w:eastAsia="Arial"/>
              </w:rPr>
              <w:t>Tiekėjas nepateikia tarpinių arba galutinės kampanijos ataskaitų, arba jose trūksta esminių įrodymų (nuorodų, ekrano kopijų, auditorijos pasiekimo ir kitų metrikų).</w:t>
            </w:r>
          </w:p>
          <w:p w14:paraId="392B88D8" w14:textId="367CEB34" w:rsidR="0097773C" w:rsidRPr="0097773C" w:rsidRDefault="0097773C" w:rsidP="00A85F72">
            <w:pPr>
              <w:numPr>
                <w:ilvl w:val="0"/>
                <w:numId w:val="3"/>
              </w:numPr>
              <w:textAlignment w:val="baseline"/>
              <w:rPr>
                <w:rFonts w:eastAsia="Arial"/>
              </w:rPr>
            </w:pPr>
            <w:r w:rsidRPr="0097773C">
              <w:rPr>
                <w:rFonts w:eastAsia="Arial"/>
              </w:rPr>
              <w:lastRenderedPageBreak/>
              <w:t>Tiekėjas kartotinai nevykdo korekcijų arba jų neatlieka per Užsakovo nurodytą terminą (pvz.</w:t>
            </w:r>
            <w:r>
              <w:rPr>
                <w:rFonts w:eastAsia="Arial"/>
              </w:rPr>
              <w:t>:</w:t>
            </w:r>
            <w:r w:rsidRPr="0097773C">
              <w:rPr>
                <w:rFonts w:eastAsia="Arial"/>
              </w:rPr>
              <w:t xml:space="preserve"> per 2</w:t>
            </w:r>
            <w:r w:rsidR="00832208">
              <w:rPr>
                <w:rFonts w:eastAsia="Arial"/>
              </w:rPr>
              <w:t xml:space="preserve"> (dvi)</w:t>
            </w:r>
            <w:r w:rsidRPr="0097773C">
              <w:rPr>
                <w:rFonts w:eastAsia="Arial"/>
              </w:rPr>
              <w:t xml:space="preserve"> darbo dienas), kas trikdo komunikacijos planų įgyvendinimą.</w:t>
            </w:r>
          </w:p>
          <w:p w14:paraId="562D9F8F" w14:textId="77777777" w:rsidR="0097773C" w:rsidRPr="0097773C" w:rsidRDefault="0097773C" w:rsidP="00A85F72">
            <w:pPr>
              <w:numPr>
                <w:ilvl w:val="0"/>
                <w:numId w:val="3"/>
              </w:numPr>
              <w:textAlignment w:val="baseline"/>
              <w:rPr>
                <w:rFonts w:eastAsia="Arial"/>
              </w:rPr>
            </w:pPr>
            <w:r w:rsidRPr="0097773C">
              <w:rPr>
                <w:rFonts w:eastAsia="Arial"/>
              </w:rPr>
              <w:t>Tiekėjo pateiktas turinys pakartotinai neatitinka stilistikos, redakcinio ar vizualinio identiteto reikalavimų, net po pateiktų pastabų ar korekcijų.</w:t>
            </w:r>
          </w:p>
          <w:p w14:paraId="2B36AEE8" w14:textId="25AC9BC6" w:rsidR="003F721B" w:rsidRDefault="003F721B">
            <w:pPr>
              <w:rPr>
                <w:kern w:val="2"/>
                <w:szCs w:val="24"/>
              </w:rPr>
            </w:pPr>
          </w:p>
        </w:tc>
      </w:tr>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lastRenderedPageBreak/>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66A1C512" w14:textId="77777777" w:rsidR="003F721B" w:rsidRDefault="0034517B">
            <w:pPr>
              <w:rPr>
                <w:kern w:val="2"/>
                <w:szCs w:val="24"/>
              </w:rPr>
            </w:pPr>
            <w:r>
              <w:rPr>
                <w:kern w:val="2"/>
                <w:szCs w:val="24"/>
              </w:rPr>
              <w:t>Ši Sutartis laikoma sudaryta ir įsigalioja nuo Sutarties pasirašymo dienos (antrosios Šalies pasirašymo dieną).</w:t>
            </w:r>
          </w:p>
          <w:p w14:paraId="06D5F7F0" w14:textId="21D4B306" w:rsidR="003F721B" w:rsidRDefault="0034517B" w:rsidP="00280477">
            <w:pPr>
              <w:rPr>
                <w:color w:val="FF0000"/>
                <w:kern w:val="2"/>
                <w:szCs w:val="24"/>
              </w:rPr>
            </w:pPr>
            <w:r>
              <w:rPr>
                <w:color w:val="000000"/>
                <w:kern w:val="2"/>
                <w:szCs w:val="24"/>
              </w:rPr>
              <w:t>Sutartis galioja iki visiško prievolių įvykdymo (kol bus išnaudota Pradinės Sutarties vertė, bet jos terminas negali būti ilgesnis kaip</w:t>
            </w:r>
            <w:r w:rsidR="00280477">
              <w:rPr>
                <w:color w:val="000000"/>
                <w:kern w:val="2"/>
                <w:szCs w:val="24"/>
              </w:rPr>
              <w:t xml:space="preserve"> 2026 m. </w:t>
            </w:r>
            <w:r w:rsidR="00832208">
              <w:rPr>
                <w:color w:val="000000"/>
                <w:kern w:val="2"/>
                <w:szCs w:val="24"/>
              </w:rPr>
              <w:t>birželio 1</w:t>
            </w:r>
            <w:r w:rsidR="00280477">
              <w:rPr>
                <w:color w:val="000000"/>
                <w:kern w:val="2"/>
                <w:szCs w:val="24"/>
              </w:rPr>
              <w:t xml:space="preserve"> d.</w:t>
            </w:r>
            <w:r>
              <w:rPr>
                <w:color w:val="000000"/>
                <w:kern w:val="2"/>
                <w:szCs w:val="24"/>
              </w:rPr>
              <w:t xml:space="preserve"> </w:t>
            </w:r>
          </w:p>
          <w:p w14:paraId="0C8B4726" w14:textId="762DF7BD" w:rsidR="003F721B" w:rsidRDefault="003F721B">
            <w:pPr>
              <w:rPr>
                <w:color w:val="4472C4"/>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t>11.2. Sutarties galiojimo termino pratęsimas</w:t>
            </w:r>
          </w:p>
        </w:tc>
        <w:tc>
          <w:tcPr>
            <w:tcW w:w="6441" w:type="dxa"/>
            <w:gridSpan w:val="2"/>
          </w:tcPr>
          <w:p w14:paraId="7E5E8169" w14:textId="77777777" w:rsidR="003F721B" w:rsidRDefault="0034517B">
            <w:pPr>
              <w:rPr>
                <w:kern w:val="2"/>
                <w:szCs w:val="24"/>
              </w:rPr>
            </w:pPr>
            <w:r>
              <w:rPr>
                <w:kern w:val="2"/>
                <w:szCs w:val="24"/>
              </w:rPr>
              <w:t>Netaikoma</w:t>
            </w:r>
          </w:p>
          <w:p w14:paraId="0A97A0EB" w14:textId="77777777" w:rsidR="003F721B" w:rsidRDefault="003F721B">
            <w:pPr>
              <w:rPr>
                <w:kern w:val="2"/>
                <w:szCs w:val="24"/>
              </w:rPr>
            </w:pPr>
          </w:p>
          <w:p w14:paraId="63A53975" w14:textId="13F70A61"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DC5C4C2" w14:textId="77777777" w:rsidR="009F32DF" w:rsidRDefault="009F32DF" w:rsidP="009F32DF">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92022E4" w14:textId="4AF2DD16" w:rsidR="003F721B" w:rsidRDefault="003F721B">
            <w:pPr>
              <w:rPr>
                <w:color w:val="4472C4"/>
                <w:kern w:val="2"/>
                <w:szCs w:val="24"/>
              </w:rPr>
            </w:pP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B347EBC" w14:textId="77777777" w:rsidR="00EF0479" w:rsidRPr="00832208" w:rsidRDefault="00EF0479" w:rsidP="00EF0479">
            <w:pPr>
              <w:rPr>
                <w:rFonts w:eastAsia="Arial"/>
                <w:color w:val="000000" w:themeColor="text1"/>
                <w:kern w:val="2"/>
                <w:szCs w:val="24"/>
                <w:lang w:val="lt"/>
              </w:rPr>
            </w:pPr>
            <w:r w:rsidRPr="00832208">
              <w:rPr>
                <w:color w:val="000000" w:themeColor="text1"/>
                <w:kern w:val="2"/>
                <w:szCs w:val="24"/>
              </w:rPr>
              <w:t>12.2.1. jeigu Tiekėjas nevykdo prisiimtų įsipareigojimų už Sutartyje nustatytą Sutarties kainą / įkainius;</w:t>
            </w:r>
          </w:p>
          <w:p w14:paraId="67EED0AB" w14:textId="77777777" w:rsidR="00EF0479" w:rsidRPr="00832208" w:rsidRDefault="00EF0479" w:rsidP="00EF0479">
            <w:pPr>
              <w:tabs>
                <w:tab w:val="left" w:pos="567"/>
                <w:tab w:val="left" w:pos="851"/>
                <w:tab w:val="left" w:pos="992"/>
                <w:tab w:val="left" w:pos="1134"/>
              </w:tabs>
              <w:spacing w:line="257" w:lineRule="auto"/>
              <w:jc w:val="both"/>
              <w:rPr>
                <w:rFonts w:eastAsia="Arial"/>
                <w:color w:val="000000" w:themeColor="text1"/>
                <w:kern w:val="2"/>
                <w:szCs w:val="24"/>
                <w:lang w:val="lt"/>
              </w:rPr>
            </w:pPr>
            <w:r w:rsidRPr="00832208">
              <w:rPr>
                <w:rFonts w:eastAsia="Arial"/>
                <w:color w:val="000000" w:themeColor="text1"/>
                <w:kern w:val="2"/>
                <w:szCs w:val="24"/>
                <w:lang w:val="lt"/>
              </w:rPr>
              <w:t xml:space="preserve">12.2.2. </w:t>
            </w:r>
            <w:r w:rsidRPr="00832208">
              <w:rPr>
                <w:color w:val="000000" w:themeColor="text1"/>
              </w:rPr>
              <w:t>jeigu Tiekėjas nesilaiko Sutartyje nustatytų Paslaugų teikimo termino arba vėluoja suteikti Paslaugas daugiau nei 2 (dvi) kalendorines dienas nuo Sutartyje nustatyto Paslaugų suteikimo termino;</w:t>
            </w:r>
          </w:p>
          <w:p w14:paraId="052EE0CC" w14:textId="0F8A81FA" w:rsidR="003F721B" w:rsidRDefault="00EF0479">
            <w:pPr>
              <w:spacing w:line="257" w:lineRule="auto"/>
              <w:rPr>
                <w:rFonts w:eastAsia="Arial"/>
                <w:color w:val="FF0000"/>
                <w:kern w:val="2"/>
                <w:szCs w:val="24"/>
              </w:rPr>
            </w:pPr>
            <w:r w:rsidRPr="00832208">
              <w:rPr>
                <w:rFonts w:eastAsia="Arial"/>
                <w:color w:val="000000" w:themeColor="text1"/>
                <w:kern w:val="2"/>
                <w:szCs w:val="24"/>
                <w:lang w:val="lt"/>
              </w:rPr>
              <w:t>12.2.3. Tiekėjas pažeidžia Paslaugų suteikimo terminus ir dėl Paslaugų suteikimo vėlavimo Paslaugos tampa nebereikalingos</w:t>
            </w:r>
            <w:r w:rsidR="00832208">
              <w:rPr>
                <w:rFonts w:eastAsia="Arial"/>
                <w:color w:val="000000" w:themeColor="text1"/>
                <w:kern w:val="2"/>
                <w:szCs w:val="24"/>
                <w:lang w:val="lt"/>
              </w:rPr>
              <w:t>.</w:t>
            </w:r>
          </w:p>
        </w:tc>
      </w:tr>
      <w:tr w:rsidR="003F721B" w14:paraId="78C5B7AA" w14:textId="77777777">
        <w:trPr>
          <w:trHeight w:val="300"/>
        </w:trPr>
        <w:tc>
          <w:tcPr>
            <w:tcW w:w="9535" w:type="dxa"/>
            <w:gridSpan w:val="4"/>
          </w:tcPr>
          <w:p w14:paraId="30D1B97D" w14:textId="342A9F8C" w:rsidR="003F721B" w:rsidRDefault="0034517B">
            <w:pPr>
              <w:jc w:val="center"/>
              <w:rPr>
                <w:kern w:val="2"/>
                <w:szCs w:val="24"/>
              </w:rPr>
            </w:pPr>
            <w:r>
              <w:rPr>
                <w:b/>
                <w:kern w:val="2"/>
                <w:szCs w:val="24"/>
              </w:rPr>
              <w:t xml:space="preserve">13. APLINKOS APSAUGOS IR SOCIALINIAI KRITERIJAI </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7" w:type="dxa"/>
            <w:gridSpan w:val="3"/>
          </w:tcPr>
          <w:p w14:paraId="60AF63F0" w14:textId="77777777" w:rsidR="00832208" w:rsidRPr="00715CF3" w:rsidRDefault="00832208" w:rsidP="00832208">
            <w:pPr>
              <w:jc w:val="both"/>
              <w:rPr>
                <w:color w:val="000000" w:themeColor="text1"/>
                <w:kern w:val="2"/>
                <w:szCs w:val="24"/>
                <w:shd w:val="clear" w:color="auto" w:fill="FFFFFF"/>
              </w:rPr>
            </w:pPr>
            <w:r w:rsidRPr="00715CF3">
              <w:rPr>
                <w:color w:val="000000" w:themeColor="text1"/>
                <w:kern w:val="2"/>
                <w:szCs w:val="24"/>
                <w:shd w:val="clear" w:color="auto" w:fill="FFFFFF"/>
              </w:rPr>
              <w:t xml:space="preserve">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paslaugų teikimo metu nėra numatomas reikšmingas neigiamas poveikis aplinkai, nesukuriamas taršos šaltinis ir negeneruojamos atliekos. </w:t>
            </w:r>
          </w:p>
          <w:p w14:paraId="06DA117B" w14:textId="543B31AE" w:rsidR="003F721B" w:rsidRDefault="00832208">
            <w:pPr>
              <w:rPr>
                <w:kern w:val="2"/>
                <w:szCs w:val="24"/>
              </w:rPr>
            </w:pPr>
            <w:r w:rsidRPr="00715CF3">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73E31B03" w14:textId="77777777" w:rsidR="003F721B" w:rsidRDefault="003F721B">
            <w:pPr>
              <w:rPr>
                <w:color w:val="000000"/>
                <w:kern w:val="2"/>
                <w:szCs w:val="24"/>
                <w:shd w:val="clear" w:color="auto" w:fill="FFFFFF"/>
              </w:rPr>
            </w:pPr>
          </w:p>
          <w:p w14:paraId="1968D02F" w14:textId="29C0C7D2" w:rsidR="003F721B" w:rsidRDefault="003F721B">
            <w:pPr>
              <w:rPr>
                <w:color w:val="0070C0"/>
                <w:kern w:val="2"/>
                <w:szCs w:val="24"/>
              </w:rPr>
            </w:pPr>
          </w:p>
        </w:tc>
      </w:tr>
      <w:tr w:rsidR="003F721B" w14:paraId="26AA603F" w14:textId="77777777">
        <w:trPr>
          <w:trHeight w:val="300"/>
        </w:trPr>
        <w:tc>
          <w:tcPr>
            <w:tcW w:w="9535" w:type="dxa"/>
            <w:gridSpan w:val="4"/>
          </w:tcPr>
          <w:p w14:paraId="665A1200" w14:textId="77777777" w:rsidR="003F721B" w:rsidRDefault="0034517B">
            <w:pPr>
              <w:jc w:val="center"/>
              <w:rPr>
                <w:b/>
                <w:kern w:val="2"/>
                <w:szCs w:val="24"/>
              </w:rPr>
            </w:pPr>
            <w:r>
              <w:rPr>
                <w:b/>
                <w:kern w:val="2"/>
                <w:szCs w:val="24"/>
              </w:rPr>
              <w:t xml:space="preserve">14. BENDRŲJŲ SĄLYGŲ PAKEITIMAI IR PAPILDYMAI </w:t>
            </w:r>
          </w:p>
          <w:p w14:paraId="2871893B" w14:textId="2B26BBDE" w:rsidR="003F721B" w:rsidRDefault="0034517B">
            <w:pPr>
              <w:jc w:val="center"/>
              <w:rPr>
                <w:kern w:val="2"/>
                <w:szCs w:val="24"/>
              </w:rPr>
            </w:pPr>
            <w:r>
              <w:rPr>
                <w:color w:val="4472C4"/>
                <w:kern w:val="2"/>
                <w:szCs w:val="24"/>
              </w:rPr>
              <w:t xml:space="preserve"> </w:t>
            </w:r>
          </w:p>
        </w:tc>
      </w:tr>
      <w:tr w:rsidR="003F721B" w14:paraId="6D9ABF0A" w14:textId="77777777">
        <w:trPr>
          <w:trHeight w:val="300"/>
        </w:trPr>
        <w:tc>
          <w:tcPr>
            <w:tcW w:w="3058" w:type="dxa"/>
          </w:tcPr>
          <w:p w14:paraId="4A708636" w14:textId="4FF0CF61" w:rsidR="003F721B" w:rsidRDefault="0034517B">
            <w:pPr>
              <w:rPr>
                <w:b/>
                <w:kern w:val="2"/>
                <w:szCs w:val="24"/>
              </w:rPr>
            </w:pPr>
            <w:r>
              <w:rPr>
                <w:b/>
                <w:kern w:val="2"/>
                <w:szCs w:val="24"/>
              </w:rPr>
              <w:lastRenderedPageBreak/>
              <w:t>14.</w:t>
            </w:r>
            <w:r w:rsidR="00832208">
              <w:rPr>
                <w:b/>
                <w:kern w:val="2"/>
                <w:szCs w:val="24"/>
              </w:rPr>
              <w:t>1</w:t>
            </w:r>
            <w:r>
              <w:rPr>
                <w:b/>
                <w:kern w:val="2"/>
                <w:szCs w:val="24"/>
              </w:rPr>
              <w:t>.</w:t>
            </w:r>
          </w:p>
        </w:tc>
        <w:tc>
          <w:tcPr>
            <w:tcW w:w="6477" w:type="dxa"/>
            <w:gridSpan w:val="3"/>
          </w:tcPr>
          <w:p w14:paraId="5B2B7742" w14:textId="77777777" w:rsidR="007A3FBF" w:rsidRDefault="007A3FBF" w:rsidP="007A3FBF">
            <w:r>
              <w:t xml:space="preserve">Šalys susitaria pakeisti nurodytą Sutarties Bendrųjų sąlygų punktą ir išdėstyti jį nauja redakcija: </w:t>
            </w:r>
          </w:p>
          <w:p w14:paraId="0A7CB790" w14:textId="1C70139C" w:rsidR="003F721B" w:rsidRDefault="007A3FBF">
            <w:pPr>
              <w:rPr>
                <w:kern w:val="2"/>
                <w:szCs w:val="24"/>
              </w:rPr>
            </w:pPr>
            <w: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3F721B" w14:paraId="1DEB8B62" w14:textId="77777777">
        <w:trPr>
          <w:trHeight w:val="300"/>
        </w:trPr>
        <w:tc>
          <w:tcPr>
            <w:tcW w:w="3058" w:type="dxa"/>
          </w:tcPr>
          <w:p w14:paraId="5CCED392" w14:textId="58D72922" w:rsidR="003F721B" w:rsidRDefault="0034517B">
            <w:pPr>
              <w:rPr>
                <w:b/>
                <w:kern w:val="2"/>
                <w:szCs w:val="24"/>
              </w:rPr>
            </w:pPr>
            <w:r>
              <w:rPr>
                <w:b/>
                <w:kern w:val="2"/>
                <w:szCs w:val="24"/>
              </w:rPr>
              <w:t>14.</w:t>
            </w:r>
            <w:r w:rsidR="00832208">
              <w:rPr>
                <w:b/>
                <w:kern w:val="2"/>
                <w:szCs w:val="24"/>
              </w:rPr>
              <w:t>2</w:t>
            </w:r>
            <w:r>
              <w:rPr>
                <w:b/>
                <w:kern w:val="2"/>
                <w:szCs w:val="24"/>
              </w:rPr>
              <w:t>.</w:t>
            </w:r>
          </w:p>
        </w:tc>
        <w:tc>
          <w:tcPr>
            <w:tcW w:w="6477" w:type="dxa"/>
            <w:gridSpan w:val="3"/>
          </w:tcPr>
          <w:p w14:paraId="0597718B" w14:textId="77777777" w:rsidR="003F721B" w:rsidRDefault="0034517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t>15.1. Priedas Nr. 1</w:t>
            </w:r>
          </w:p>
        </w:tc>
        <w:tc>
          <w:tcPr>
            <w:tcW w:w="6477" w:type="dxa"/>
            <w:gridSpan w:val="3"/>
          </w:tcPr>
          <w:p w14:paraId="79D04D9E" w14:textId="2719E7FD" w:rsidR="003F721B" w:rsidRDefault="007A3FBF">
            <w:pPr>
              <w:jc w:val="center"/>
              <w:rPr>
                <w:b/>
                <w:kern w:val="2"/>
                <w:szCs w:val="24"/>
              </w:rPr>
            </w:pPr>
            <w:r>
              <w:rPr>
                <w:b/>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6DAB56D7" w:rsidR="003F721B" w:rsidRDefault="007A3FBF" w:rsidP="00832208">
            <w:pPr>
              <w:tabs>
                <w:tab w:val="left" w:pos="3840"/>
              </w:tabs>
              <w:jc w:val="center"/>
              <w:rPr>
                <w:b/>
                <w:kern w:val="2"/>
                <w:szCs w:val="24"/>
              </w:rPr>
            </w:pPr>
            <w:r>
              <w:rPr>
                <w:b/>
              </w:rPr>
              <w:t>Pasiūlymas</w:t>
            </w:r>
          </w:p>
        </w:tc>
      </w:tr>
      <w:tr w:rsidR="003F721B" w14:paraId="5262C66F" w14:textId="77777777">
        <w:trPr>
          <w:trHeight w:val="300"/>
        </w:trPr>
        <w:tc>
          <w:tcPr>
            <w:tcW w:w="3058" w:type="dxa"/>
          </w:tcPr>
          <w:p w14:paraId="4D87BDC3" w14:textId="77777777" w:rsidR="003F721B" w:rsidRDefault="0034517B">
            <w:pPr>
              <w:jc w:val="center"/>
              <w:rPr>
                <w:b/>
                <w:kern w:val="2"/>
                <w:szCs w:val="24"/>
              </w:rPr>
            </w:pPr>
            <w:r>
              <w:rPr>
                <w:b/>
                <w:kern w:val="2"/>
                <w:szCs w:val="24"/>
              </w:rPr>
              <w:t>15.3. Priedas Nr. 3</w:t>
            </w:r>
          </w:p>
        </w:tc>
        <w:tc>
          <w:tcPr>
            <w:tcW w:w="6477" w:type="dxa"/>
            <w:gridSpan w:val="3"/>
          </w:tcPr>
          <w:p w14:paraId="6B87C378" w14:textId="456B3333" w:rsidR="003F721B" w:rsidRDefault="00832208">
            <w:pPr>
              <w:jc w:val="center"/>
              <w:rPr>
                <w:b/>
                <w:kern w:val="2"/>
                <w:szCs w:val="24"/>
              </w:rPr>
            </w:pPr>
            <w:r>
              <w:rPr>
                <w:kern w:val="2"/>
                <w:szCs w:val="24"/>
              </w:rPr>
              <w:t>Sutarties vykdymui pasitelkiami subtiekėjai ir (ar) specialistai</w:t>
            </w:r>
          </w:p>
        </w:tc>
      </w:tr>
      <w:tr w:rsidR="003F721B" w14:paraId="314BDBE9" w14:textId="77777777">
        <w:trPr>
          <w:trHeight w:val="300"/>
        </w:trPr>
        <w:tc>
          <w:tcPr>
            <w:tcW w:w="3058" w:type="dxa"/>
          </w:tcPr>
          <w:p w14:paraId="32636345" w14:textId="187C17C5" w:rsidR="003F721B" w:rsidRDefault="003F721B">
            <w:pPr>
              <w:jc w:val="center"/>
              <w:rPr>
                <w:b/>
                <w:kern w:val="2"/>
                <w:szCs w:val="24"/>
              </w:rPr>
            </w:pPr>
          </w:p>
        </w:tc>
        <w:tc>
          <w:tcPr>
            <w:tcW w:w="6477" w:type="dxa"/>
            <w:gridSpan w:val="3"/>
          </w:tcPr>
          <w:p w14:paraId="29E42AD4" w14:textId="77777777" w:rsidR="003F721B" w:rsidRDefault="003F721B">
            <w:pPr>
              <w:jc w:val="center"/>
              <w:rPr>
                <w:b/>
                <w:kern w:val="2"/>
                <w:szCs w:val="24"/>
              </w:rPr>
            </w:pPr>
          </w:p>
        </w:tc>
      </w:tr>
      <w:tr w:rsidR="003F721B" w14:paraId="53280A7E" w14:textId="77777777">
        <w:trPr>
          <w:trHeight w:val="300"/>
        </w:trPr>
        <w:tc>
          <w:tcPr>
            <w:tcW w:w="3058" w:type="dxa"/>
          </w:tcPr>
          <w:p w14:paraId="46404BC4" w14:textId="0E35A5CC" w:rsidR="003F721B" w:rsidRDefault="003F721B">
            <w:pPr>
              <w:jc w:val="center"/>
              <w:rPr>
                <w:b/>
                <w:kern w:val="2"/>
                <w:szCs w:val="24"/>
              </w:rPr>
            </w:pPr>
          </w:p>
        </w:tc>
        <w:tc>
          <w:tcPr>
            <w:tcW w:w="6477" w:type="dxa"/>
            <w:gridSpan w:val="3"/>
          </w:tcPr>
          <w:p w14:paraId="2BA77B0A" w14:textId="77777777" w:rsidR="003F721B" w:rsidRDefault="003F721B">
            <w:pPr>
              <w:jc w:val="center"/>
              <w:rPr>
                <w:b/>
                <w:kern w:val="2"/>
                <w:szCs w:val="24"/>
              </w:rPr>
            </w:pP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t>16. ŠALIŲ ATSTOVŲ PARAŠAI</w:t>
            </w:r>
          </w:p>
        </w:tc>
      </w:tr>
      <w:tr w:rsidR="003F721B" w14:paraId="5DAE975E" w14:textId="77777777">
        <w:tc>
          <w:tcPr>
            <w:tcW w:w="5224" w:type="dxa"/>
            <w:gridSpan w:val="3"/>
          </w:tcPr>
          <w:p w14:paraId="3D5B6370" w14:textId="77777777" w:rsidR="003F721B" w:rsidRDefault="0034517B">
            <w:pPr>
              <w:jc w:val="center"/>
              <w:rPr>
                <w:b/>
                <w:kern w:val="2"/>
                <w:szCs w:val="24"/>
              </w:rPr>
            </w:pPr>
            <w:r>
              <w:rPr>
                <w:b/>
                <w:kern w:val="2"/>
                <w:szCs w:val="24"/>
              </w:rPr>
              <w:t>PIRKĖJAS</w:t>
            </w:r>
          </w:p>
        </w:tc>
        <w:tc>
          <w:tcPr>
            <w:tcW w:w="4311"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tc>
          <w:tcPr>
            <w:tcW w:w="5224" w:type="dxa"/>
            <w:gridSpan w:val="3"/>
          </w:tcPr>
          <w:p w14:paraId="0DF1DA47" w14:textId="77777777" w:rsidR="003F721B" w:rsidRDefault="0034517B">
            <w:pPr>
              <w:jc w:val="center"/>
              <w:rPr>
                <w:color w:val="4472C4"/>
                <w:kern w:val="2"/>
                <w:szCs w:val="24"/>
              </w:rPr>
            </w:pPr>
            <w:r>
              <w:rPr>
                <w:color w:val="4472C4"/>
                <w:kern w:val="2"/>
                <w:szCs w:val="24"/>
              </w:rPr>
              <w:t>(nurodomos atstovo pareigos, vardas, pavardė)</w:t>
            </w:r>
          </w:p>
        </w:tc>
        <w:tc>
          <w:tcPr>
            <w:tcW w:w="4311" w:type="dxa"/>
          </w:tcPr>
          <w:p w14:paraId="124F8334" w14:textId="77777777" w:rsidR="003F721B" w:rsidRDefault="0034517B">
            <w:pPr>
              <w:jc w:val="center"/>
              <w:rPr>
                <w:b/>
                <w:kern w:val="2"/>
                <w:szCs w:val="24"/>
              </w:rPr>
            </w:pPr>
            <w:r>
              <w:rPr>
                <w:color w:val="4472C4"/>
                <w:kern w:val="2"/>
                <w:szCs w:val="24"/>
              </w:rPr>
              <w:t>(nurodomos atstovo pareigos, vardas, pavardė)</w:t>
            </w:r>
          </w:p>
        </w:tc>
      </w:tr>
      <w:tr w:rsidR="003F721B" w14:paraId="6C7A9B44" w14:textId="77777777">
        <w:tc>
          <w:tcPr>
            <w:tcW w:w="5224" w:type="dxa"/>
            <w:gridSpan w:val="3"/>
          </w:tcPr>
          <w:p w14:paraId="4DD2C3E8" w14:textId="77777777" w:rsidR="003F721B" w:rsidRDefault="003F721B">
            <w:pPr>
              <w:jc w:val="center"/>
              <w:rPr>
                <w:b/>
                <w:color w:val="4472C4"/>
                <w:kern w:val="2"/>
                <w:szCs w:val="24"/>
              </w:rPr>
            </w:pPr>
          </w:p>
          <w:p w14:paraId="29B27187" w14:textId="77777777" w:rsidR="003F721B" w:rsidRDefault="0034517B">
            <w:pPr>
              <w:jc w:val="center"/>
              <w:rPr>
                <w:b/>
                <w:color w:val="4472C4"/>
                <w:kern w:val="2"/>
                <w:szCs w:val="24"/>
              </w:rPr>
            </w:pPr>
            <w:r>
              <w:rPr>
                <w:b/>
                <w:color w:val="4472C4"/>
                <w:kern w:val="2"/>
                <w:szCs w:val="24"/>
              </w:rPr>
              <w:t>(parašas)</w:t>
            </w:r>
          </w:p>
          <w:p w14:paraId="3DB9FE24" w14:textId="77777777" w:rsidR="003F721B" w:rsidRDefault="003F721B">
            <w:pPr>
              <w:jc w:val="center"/>
              <w:rPr>
                <w:b/>
                <w:color w:val="4472C4"/>
                <w:kern w:val="2"/>
                <w:szCs w:val="24"/>
              </w:rPr>
            </w:pPr>
          </w:p>
          <w:p w14:paraId="23578A77" w14:textId="77777777" w:rsidR="003F721B" w:rsidRDefault="003F721B">
            <w:pPr>
              <w:jc w:val="center"/>
              <w:rPr>
                <w:b/>
                <w:color w:val="4472C4"/>
                <w:kern w:val="2"/>
                <w:szCs w:val="24"/>
              </w:rPr>
            </w:pPr>
          </w:p>
        </w:tc>
        <w:tc>
          <w:tcPr>
            <w:tcW w:w="4311" w:type="dxa"/>
          </w:tcPr>
          <w:p w14:paraId="7067B378" w14:textId="77777777" w:rsidR="003F721B" w:rsidRDefault="003F721B">
            <w:pPr>
              <w:jc w:val="center"/>
              <w:rPr>
                <w:b/>
                <w:color w:val="4472C4"/>
                <w:kern w:val="2"/>
                <w:szCs w:val="24"/>
              </w:rPr>
            </w:pPr>
          </w:p>
          <w:p w14:paraId="555D044B" w14:textId="77777777" w:rsidR="003F721B" w:rsidRDefault="0034517B">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9E0F9" w14:textId="77777777" w:rsidR="00F646BB" w:rsidRDefault="00F646BB">
      <w:pPr>
        <w:rPr>
          <w:sz w:val="20"/>
        </w:rPr>
      </w:pPr>
      <w:r>
        <w:rPr>
          <w:sz w:val="20"/>
        </w:rPr>
        <w:separator/>
      </w:r>
    </w:p>
  </w:endnote>
  <w:endnote w:type="continuationSeparator" w:id="0">
    <w:p w14:paraId="4BC111CB" w14:textId="77777777" w:rsidR="00F646BB" w:rsidRDefault="00F646BB">
      <w:pPr>
        <w:rPr>
          <w:sz w:val="20"/>
        </w:rPr>
      </w:pPr>
      <w:r>
        <w:rPr>
          <w:sz w:val="20"/>
        </w:rPr>
        <w:continuationSeparator/>
      </w:r>
    </w:p>
  </w:endnote>
  <w:endnote w:type="continuationNotice" w:id="1">
    <w:p w14:paraId="194B1585" w14:textId="77777777" w:rsidR="00F646BB" w:rsidRDefault="00F646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4F29B" w14:textId="77777777" w:rsidR="00F646BB" w:rsidRDefault="00F646BB">
      <w:pPr>
        <w:rPr>
          <w:sz w:val="20"/>
        </w:rPr>
      </w:pPr>
      <w:r>
        <w:rPr>
          <w:sz w:val="20"/>
        </w:rPr>
        <w:separator/>
      </w:r>
    </w:p>
  </w:footnote>
  <w:footnote w:type="continuationSeparator" w:id="0">
    <w:p w14:paraId="4E42E357" w14:textId="77777777" w:rsidR="00F646BB" w:rsidRDefault="00F646BB">
      <w:pPr>
        <w:rPr>
          <w:sz w:val="20"/>
        </w:rPr>
      </w:pPr>
      <w:r>
        <w:rPr>
          <w:sz w:val="20"/>
        </w:rPr>
        <w:continuationSeparator/>
      </w:r>
    </w:p>
  </w:footnote>
  <w:footnote w:type="continuationNotice" w:id="1">
    <w:p w14:paraId="7F0A39C9" w14:textId="77777777" w:rsidR="00F646BB" w:rsidRDefault="00F646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C6A75"/>
    <w:multiLevelType w:val="multilevel"/>
    <w:tmpl w:val="C59C9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B2051A1"/>
    <w:multiLevelType w:val="multilevel"/>
    <w:tmpl w:val="BDA4B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C1112FB"/>
    <w:multiLevelType w:val="hybridMultilevel"/>
    <w:tmpl w:val="5CB63818"/>
    <w:lvl w:ilvl="0" w:tplc="BF3878E4">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5928253">
    <w:abstractNumId w:val="2"/>
  </w:num>
  <w:num w:numId="2" w16cid:durableId="532349306">
    <w:abstractNumId w:val="0"/>
  </w:num>
  <w:num w:numId="3" w16cid:durableId="1913001449">
    <w:abstractNumId w:val="1"/>
  </w:num>
  <w:num w:numId="4" w16cid:durableId="14486941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0EAE"/>
    <w:rsid w:val="000452B5"/>
    <w:rsid w:val="000778B5"/>
    <w:rsid w:val="00091EEA"/>
    <w:rsid w:val="000B2824"/>
    <w:rsid w:val="000E7AAF"/>
    <w:rsid w:val="00101A68"/>
    <w:rsid w:val="00117CA9"/>
    <w:rsid w:val="00120987"/>
    <w:rsid w:val="0013313A"/>
    <w:rsid w:val="00143872"/>
    <w:rsid w:val="00146132"/>
    <w:rsid w:val="00161F38"/>
    <w:rsid w:val="001650C1"/>
    <w:rsid w:val="0017699B"/>
    <w:rsid w:val="00194792"/>
    <w:rsid w:val="00196E4B"/>
    <w:rsid w:val="001A45A8"/>
    <w:rsid w:val="001E2903"/>
    <w:rsid w:val="00224F0E"/>
    <w:rsid w:val="00246817"/>
    <w:rsid w:val="00275CFD"/>
    <w:rsid w:val="00280477"/>
    <w:rsid w:val="002825D5"/>
    <w:rsid w:val="002A4BE2"/>
    <w:rsid w:val="002C0B64"/>
    <w:rsid w:val="0034517B"/>
    <w:rsid w:val="00345813"/>
    <w:rsid w:val="003B43C1"/>
    <w:rsid w:val="003C3483"/>
    <w:rsid w:val="003E51F8"/>
    <w:rsid w:val="003F721B"/>
    <w:rsid w:val="00401EDB"/>
    <w:rsid w:val="00446BE0"/>
    <w:rsid w:val="00490F3D"/>
    <w:rsid w:val="00511C67"/>
    <w:rsid w:val="005546B0"/>
    <w:rsid w:val="005672F5"/>
    <w:rsid w:val="005741DD"/>
    <w:rsid w:val="005D7A3F"/>
    <w:rsid w:val="005F55E9"/>
    <w:rsid w:val="006073EA"/>
    <w:rsid w:val="00684C89"/>
    <w:rsid w:val="006A0563"/>
    <w:rsid w:val="007677D0"/>
    <w:rsid w:val="00796563"/>
    <w:rsid w:val="007A3FBF"/>
    <w:rsid w:val="007A420F"/>
    <w:rsid w:val="007A5E07"/>
    <w:rsid w:val="007C4A59"/>
    <w:rsid w:val="007C4CA3"/>
    <w:rsid w:val="007D0638"/>
    <w:rsid w:val="007D341C"/>
    <w:rsid w:val="007F63DE"/>
    <w:rsid w:val="00806E23"/>
    <w:rsid w:val="008107F8"/>
    <w:rsid w:val="00811C25"/>
    <w:rsid w:val="008149A3"/>
    <w:rsid w:val="00824312"/>
    <w:rsid w:val="00832208"/>
    <w:rsid w:val="008445AA"/>
    <w:rsid w:val="00876E4F"/>
    <w:rsid w:val="00892B23"/>
    <w:rsid w:val="008E5C2A"/>
    <w:rsid w:val="008E6BF6"/>
    <w:rsid w:val="00916034"/>
    <w:rsid w:val="00920886"/>
    <w:rsid w:val="00944C1E"/>
    <w:rsid w:val="0097773C"/>
    <w:rsid w:val="009B3E61"/>
    <w:rsid w:val="009E6576"/>
    <w:rsid w:val="009F32DF"/>
    <w:rsid w:val="00A0459D"/>
    <w:rsid w:val="00A13988"/>
    <w:rsid w:val="00A40F66"/>
    <w:rsid w:val="00A85F72"/>
    <w:rsid w:val="00A96E32"/>
    <w:rsid w:val="00AB0F47"/>
    <w:rsid w:val="00AB40B3"/>
    <w:rsid w:val="00AC4A34"/>
    <w:rsid w:val="00AC5225"/>
    <w:rsid w:val="00AF7280"/>
    <w:rsid w:val="00AF72AF"/>
    <w:rsid w:val="00B0199A"/>
    <w:rsid w:val="00B13DD9"/>
    <w:rsid w:val="00B14C8E"/>
    <w:rsid w:val="00B47DE2"/>
    <w:rsid w:val="00B5727B"/>
    <w:rsid w:val="00B715A5"/>
    <w:rsid w:val="00B902E2"/>
    <w:rsid w:val="00B93BA7"/>
    <w:rsid w:val="00BD664D"/>
    <w:rsid w:val="00C0105F"/>
    <w:rsid w:val="00C22949"/>
    <w:rsid w:val="00D124DD"/>
    <w:rsid w:val="00D94411"/>
    <w:rsid w:val="00DA4E0C"/>
    <w:rsid w:val="00DB6188"/>
    <w:rsid w:val="00DC2DA6"/>
    <w:rsid w:val="00DD55CC"/>
    <w:rsid w:val="00DE117A"/>
    <w:rsid w:val="00DE5889"/>
    <w:rsid w:val="00E46305"/>
    <w:rsid w:val="00E66A0A"/>
    <w:rsid w:val="00E9456B"/>
    <w:rsid w:val="00EB27BC"/>
    <w:rsid w:val="00EE3594"/>
    <w:rsid w:val="00EF0479"/>
    <w:rsid w:val="00F24EFF"/>
    <w:rsid w:val="00F32CE3"/>
    <w:rsid w:val="00F50D53"/>
    <w:rsid w:val="00F646BB"/>
    <w:rsid w:val="00F72BAF"/>
    <w:rsid w:val="00F73862"/>
    <w:rsid w:val="00F75E2B"/>
    <w:rsid w:val="00F93321"/>
    <w:rsid w:val="00FB39E6"/>
    <w:rsid w:val="00FE4B4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7C4CA3"/>
    <w:rPr>
      <w:sz w:val="16"/>
      <w:szCs w:val="16"/>
    </w:rPr>
  </w:style>
  <w:style w:type="paragraph" w:styleId="CommentText">
    <w:name w:val="annotation text"/>
    <w:basedOn w:val="Normal"/>
    <w:link w:val="CommentTextChar"/>
    <w:unhideWhenUsed/>
    <w:rsid w:val="007C4CA3"/>
    <w:rPr>
      <w:sz w:val="20"/>
    </w:rPr>
  </w:style>
  <w:style w:type="character" w:customStyle="1" w:styleId="CommentTextChar">
    <w:name w:val="Comment Text Char"/>
    <w:basedOn w:val="DefaultParagraphFont"/>
    <w:link w:val="CommentText"/>
    <w:rsid w:val="007C4CA3"/>
    <w:rPr>
      <w:sz w:val="20"/>
    </w:rPr>
  </w:style>
  <w:style w:type="paragraph" w:styleId="CommentSubject">
    <w:name w:val="annotation subject"/>
    <w:basedOn w:val="CommentText"/>
    <w:next w:val="CommentText"/>
    <w:link w:val="CommentSubjectChar"/>
    <w:semiHidden/>
    <w:unhideWhenUsed/>
    <w:rsid w:val="007C4CA3"/>
    <w:rPr>
      <w:b/>
      <w:bCs/>
    </w:rPr>
  </w:style>
  <w:style w:type="character" w:customStyle="1" w:styleId="CommentSubjectChar">
    <w:name w:val="Comment Subject Char"/>
    <w:basedOn w:val="CommentTextChar"/>
    <w:link w:val="CommentSubject"/>
    <w:semiHidden/>
    <w:rsid w:val="007C4CA3"/>
    <w:rPr>
      <w:b/>
      <w:bCs/>
      <w:sz w:val="20"/>
    </w:rPr>
  </w:style>
  <w:style w:type="paragraph" w:styleId="Revision">
    <w:name w:val="Revision"/>
    <w:hidden/>
    <w:semiHidden/>
    <w:rsid w:val="00D124DD"/>
  </w:style>
  <w:style w:type="character" w:styleId="Hyperlink">
    <w:name w:val="Hyperlink"/>
    <w:basedOn w:val="DefaultParagraphFont"/>
    <w:uiPriority w:val="99"/>
    <w:unhideWhenUsed/>
    <w:rsid w:val="00AC4A34"/>
    <w:rPr>
      <w:color w:val="0563C1" w:themeColor="hyperlink"/>
      <w:u w:val="single"/>
    </w:rPr>
  </w:style>
  <w:style w:type="character" w:styleId="UnresolvedMention">
    <w:name w:val="Unresolved Mention"/>
    <w:basedOn w:val="DefaultParagraphFont"/>
    <w:uiPriority w:val="99"/>
    <w:semiHidden/>
    <w:unhideWhenUsed/>
    <w:rsid w:val="00AC4A34"/>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24EFF"/>
    <w:pPr>
      <w:ind w:left="720"/>
      <w:contextualSpacing/>
    </w:pPr>
    <w:rPr>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24EFF"/>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788150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7472325">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51392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058364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38</Pages>
  <Words>69387</Words>
  <Characters>39552</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88</cp:revision>
  <cp:lastPrinted>2017-06-29T23:42:00Z</cp:lastPrinted>
  <dcterms:created xsi:type="dcterms:W3CDTF">2025-05-07T11:47:00Z</dcterms:created>
  <dcterms:modified xsi:type="dcterms:W3CDTF">2025-08-06T06:40:00Z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